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Default Extension="jpeg" ContentType="image/jpeg"/>
  <Override PartName="/word/endnotes.xml" ContentType="application/vnd.openxmlformats-officedocument.wordprocessingml.endnot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0F9" w:rsidRPr="009D3E6D" w:rsidRDefault="00DF30F9" w:rsidP="009D3E6D">
      <w:pPr>
        <w:tabs>
          <w:tab w:val="left" w:pos="6034"/>
        </w:tabs>
        <w:spacing w:after="0" w:line="240" w:lineRule="auto"/>
        <w:jc w:val="center"/>
        <w:rPr>
          <w:rFonts w:ascii="Arial" w:hAnsi="Arial"/>
          <w:b/>
          <w:sz w:val="40"/>
          <w:szCs w:val="40"/>
        </w:rPr>
      </w:pPr>
      <w:r w:rsidRPr="009D3E6D">
        <w:rPr>
          <w:rFonts w:ascii="Arial" w:hAnsi="Arial"/>
          <w:b/>
          <w:sz w:val="40"/>
          <w:szCs w:val="40"/>
        </w:rPr>
        <w:t>Model Lesson Plan</w:t>
      </w:r>
      <w:bookmarkStart w:id="0" w:name="_GoBack"/>
      <w:bookmarkEnd w:id="0"/>
    </w:p>
    <w:p w:rsidR="00DF30F9" w:rsidRPr="009D3E6D" w:rsidRDefault="00DF30F9" w:rsidP="009D3E6D">
      <w:pPr>
        <w:tabs>
          <w:tab w:val="left" w:pos="6034"/>
        </w:tabs>
        <w:spacing w:after="0" w:line="240" w:lineRule="auto"/>
        <w:jc w:val="center"/>
        <w:rPr>
          <w:rFonts w:ascii="Arial" w:hAnsi="Arial"/>
          <w:color w:val="808080"/>
          <w:sz w:val="20"/>
          <w:szCs w:val="24"/>
        </w:rPr>
      </w:pPr>
      <w:r>
        <w:rPr>
          <w:rFonts w:ascii="Arial" w:hAnsi="Arial"/>
          <w:color w:val="808080"/>
          <w:sz w:val="20"/>
          <w:szCs w:val="24"/>
        </w:rPr>
        <w:t>Deborah Le</w:t>
      </w:r>
    </w:p>
    <w:p w:rsidR="00DF30F9" w:rsidRPr="009D3E6D" w:rsidRDefault="00DF30F9" w:rsidP="009D3E6D">
      <w:pPr>
        <w:tabs>
          <w:tab w:val="left" w:pos="6034"/>
        </w:tabs>
        <w:spacing w:after="0" w:line="240" w:lineRule="auto"/>
        <w:jc w:val="center"/>
        <w:rPr>
          <w:rFonts w:ascii="Arial" w:hAnsi="Arial"/>
          <w:color w:val="808080"/>
          <w:sz w:val="20"/>
          <w:szCs w:val="24"/>
        </w:rPr>
      </w:pPr>
      <w:r>
        <w:rPr>
          <w:rFonts w:ascii="Arial" w:hAnsi="Arial"/>
          <w:color w:val="808080"/>
          <w:sz w:val="20"/>
          <w:szCs w:val="24"/>
        </w:rPr>
        <w:t>Juan Seguin Elementary School, FBISD</w:t>
      </w:r>
    </w:p>
    <w:p w:rsidR="00DF30F9" w:rsidRPr="009D3E6D" w:rsidRDefault="00DF30F9" w:rsidP="009D3E6D">
      <w:pPr>
        <w:tabs>
          <w:tab w:val="left" w:pos="6034"/>
        </w:tabs>
        <w:spacing w:after="0" w:line="240" w:lineRule="auto"/>
        <w:jc w:val="center"/>
        <w:rPr>
          <w:rFonts w:ascii="Arial" w:hAnsi="Arial"/>
          <w:color w:val="808080"/>
          <w:sz w:val="2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78"/>
        <w:gridCol w:w="4230"/>
        <w:gridCol w:w="3600"/>
      </w:tblGrid>
      <w:tr w:rsidR="00DF30F9" w:rsidRPr="00CE0886">
        <w:trPr>
          <w:cantSplit/>
          <w:trHeight w:val="344"/>
        </w:trPr>
        <w:tc>
          <w:tcPr>
            <w:tcW w:w="3078" w:type="dxa"/>
          </w:tcPr>
          <w:p w:rsidR="00DF30F9" w:rsidRPr="009D3E6D" w:rsidRDefault="00DF30F9" w:rsidP="009D3E6D">
            <w:pPr>
              <w:tabs>
                <w:tab w:val="left" w:pos="6034"/>
              </w:tabs>
              <w:spacing w:after="0" w:line="240" w:lineRule="auto"/>
              <w:jc w:val="center"/>
              <w:rPr>
                <w:rFonts w:ascii="Arial" w:hAnsi="Arial"/>
                <w:b/>
                <w:sz w:val="20"/>
                <w:szCs w:val="24"/>
              </w:rPr>
            </w:pPr>
            <w:r w:rsidRPr="009D3E6D">
              <w:rPr>
                <w:rFonts w:ascii="Arial" w:hAnsi="Arial"/>
                <w:b/>
                <w:sz w:val="20"/>
                <w:szCs w:val="24"/>
              </w:rPr>
              <w:t>Course:</w:t>
            </w:r>
          </w:p>
          <w:p w:rsidR="00DF30F9" w:rsidRPr="009D3E6D" w:rsidRDefault="00DF30F9" w:rsidP="009D3E6D">
            <w:pPr>
              <w:tabs>
                <w:tab w:val="left" w:pos="6034"/>
              </w:tabs>
              <w:spacing w:after="0" w:line="240" w:lineRule="auto"/>
              <w:jc w:val="center"/>
              <w:rPr>
                <w:rFonts w:ascii="Arial" w:hAnsi="Arial"/>
                <w:bCs/>
                <w:sz w:val="20"/>
                <w:szCs w:val="24"/>
              </w:rPr>
            </w:pPr>
            <w:r>
              <w:rPr>
                <w:rFonts w:ascii="Arial" w:hAnsi="Arial"/>
                <w:bCs/>
                <w:sz w:val="20"/>
                <w:szCs w:val="24"/>
              </w:rPr>
              <w:t>Social Studies – U.S. History</w:t>
            </w:r>
          </w:p>
        </w:tc>
        <w:tc>
          <w:tcPr>
            <w:tcW w:w="4230" w:type="dxa"/>
            <w:vMerge w:val="restart"/>
          </w:tcPr>
          <w:p w:rsidR="00DF30F9" w:rsidRPr="009D3E6D" w:rsidRDefault="00DF30F9" w:rsidP="009D3E6D">
            <w:pPr>
              <w:tabs>
                <w:tab w:val="left" w:pos="6034"/>
              </w:tabs>
              <w:spacing w:after="0" w:line="240" w:lineRule="auto"/>
              <w:jc w:val="center"/>
              <w:rPr>
                <w:rFonts w:ascii="Arial" w:hAnsi="Arial"/>
                <w:b/>
                <w:sz w:val="20"/>
                <w:szCs w:val="24"/>
              </w:rPr>
            </w:pPr>
            <w:r w:rsidRPr="009D3E6D">
              <w:rPr>
                <w:rFonts w:ascii="Arial" w:hAnsi="Arial"/>
                <w:b/>
                <w:sz w:val="20"/>
                <w:szCs w:val="24"/>
              </w:rPr>
              <w:t>Title of Unit:</w:t>
            </w:r>
          </w:p>
          <w:p w:rsidR="00DF30F9" w:rsidRPr="009D3E6D" w:rsidRDefault="00DF30F9" w:rsidP="009D3E6D">
            <w:pPr>
              <w:tabs>
                <w:tab w:val="left" w:pos="6034"/>
              </w:tabs>
              <w:spacing w:after="0" w:line="240" w:lineRule="auto"/>
              <w:jc w:val="center"/>
              <w:rPr>
                <w:rFonts w:ascii="Arial" w:hAnsi="Arial"/>
                <w:b/>
                <w:sz w:val="20"/>
                <w:szCs w:val="24"/>
              </w:rPr>
            </w:pPr>
          </w:p>
          <w:p w:rsidR="00DF30F9" w:rsidRPr="009D3E6D" w:rsidRDefault="00DF30F9" w:rsidP="009D3E6D">
            <w:pPr>
              <w:tabs>
                <w:tab w:val="left" w:pos="6034"/>
              </w:tabs>
              <w:spacing w:after="0" w:line="240" w:lineRule="auto"/>
              <w:jc w:val="center"/>
              <w:rPr>
                <w:rFonts w:ascii="Arial" w:hAnsi="Arial"/>
                <w:bCs/>
                <w:sz w:val="20"/>
                <w:szCs w:val="24"/>
              </w:rPr>
            </w:pPr>
            <w:r>
              <w:rPr>
                <w:rFonts w:ascii="Arial" w:hAnsi="Arial"/>
                <w:bCs/>
                <w:sz w:val="20"/>
                <w:szCs w:val="24"/>
              </w:rPr>
              <w:t>Beginnings of Modern America</w:t>
            </w:r>
          </w:p>
        </w:tc>
        <w:tc>
          <w:tcPr>
            <w:tcW w:w="3600" w:type="dxa"/>
          </w:tcPr>
          <w:p w:rsidR="00DF30F9" w:rsidRPr="009D3E6D" w:rsidRDefault="00DF30F9" w:rsidP="009D3E6D">
            <w:pPr>
              <w:tabs>
                <w:tab w:val="left" w:pos="6034"/>
              </w:tabs>
              <w:spacing w:after="0" w:line="240" w:lineRule="auto"/>
              <w:jc w:val="center"/>
              <w:rPr>
                <w:rFonts w:ascii="Arial" w:hAnsi="Arial"/>
                <w:b/>
                <w:sz w:val="20"/>
                <w:szCs w:val="24"/>
              </w:rPr>
            </w:pPr>
            <w:r w:rsidRPr="009D3E6D">
              <w:rPr>
                <w:rFonts w:ascii="Arial" w:hAnsi="Arial"/>
                <w:b/>
                <w:sz w:val="20"/>
                <w:szCs w:val="24"/>
              </w:rPr>
              <w:t>Title of Lesson:</w:t>
            </w:r>
          </w:p>
          <w:p w:rsidR="00DF30F9" w:rsidRPr="009D3E6D" w:rsidRDefault="00DF30F9" w:rsidP="009D3E6D">
            <w:pPr>
              <w:tabs>
                <w:tab w:val="left" w:pos="6034"/>
              </w:tabs>
              <w:spacing w:after="0" w:line="240" w:lineRule="auto"/>
              <w:jc w:val="center"/>
              <w:rPr>
                <w:rFonts w:ascii="Arial" w:hAnsi="Arial"/>
                <w:bCs/>
                <w:sz w:val="20"/>
                <w:szCs w:val="24"/>
              </w:rPr>
            </w:pPr>
            <w:r>
              <w:rPr>
                <w:rFonts w:ascii="Arial" w:hAnsi="Arial"/>
                <w:bCs/>
                <w:sz w:val="20"/>
                <w:szCs w:val="24"/>
              </w:rPr>
              <w:t>How to Get Your Image on a Silver Coin</w:t>
            </w:r>
          </w:p>
        </w:tc>
      </w:tr>
      <w:tr w:rsidR="00DF30F9" w:rsidRPr="00CE0886">
        <w:trPr>
          <w:cantSplit/>
          <w:trHeight w:val="343"/>
        </w:trPr>
        <w:tc>
          <w:tcPr>
            <w:tcW w:w="3078" w:type="dxa"/>
          </w:tcPr>
          <w:p w:rsidR="00DF30F9" w:rsidRPr="009D3E6D" w:rsidRDefault="00DF30F9" w:rsidP="009D3E6D">
            <w:pPr>
              <w:tabs>
                <w:tab w:val="left" w:pos="6034"/>
              </w:tabs>
              <w:spacing w:after="0" w:line="240" w:lineRule="auto"/>
              <w:jc w:val="center"/>
              <w:rPr>
                <w:rFonts w:ascii="Arial" w:hAnsi="Arial"/>
                <w:b/>
                <w:sz w:val="20"/>
                <w:szCs w:val="24"/>
              </w:rPr>
            </w:pPr>
            <w:r w:rsidRPr="009D3E6D">
              <w:rPr>
                <w:rFonts w:ascii="Arial" w:hAnsi="Arial"/>
                <w:b/>
                <w:sz w:val="20"/>
                <w:szCs w:val="24"/>
              </w:rPr>
              <w:t>Grade Level:</w:t>
            </w:r>
          </w:p>
          <w:p w:rsidR="00DF30F9" w:rsidRPr="009D3E6D" w:rsidRDefault="00DF30F9" w:rsidP="009D3E6D">
            <w:pPr>
              <w:tabs>
                <w:tab w:val="left" w:pos="6034"/>
              </w:tabs>
              <w:spacing w:after="0" w:line="240" w:lineRule="auto"/>
              <w:jc w:val="center"/>
              <w:rPr>
                <w:rFonts w:ascii="Arial" w:hAnsi="Arial"/>
                <w:bCs/>
                <w:sz w:val="20"/>
                <w:szCs w:val="24"/>
              </w:rPr>
            </w:pPr>
            <w:r>
              <w:rPr>
                <w:rFonts w:ascii="Arial" w:hAnsi="Arial"/>
                <w:bCs/>
                <w:sz w:val="20"/>
                <w:szCs w:val="24"/>
              </w:rPr>
              <w:t>5</w:t>
            </w:r>
          </w:p>
        </w:tc>
        <w:tc>
          <w:tcPr>
            <w:tcW w:w="4230" w:type="dxa"/>
            <w:vMerge/>
          </w:tcPr>
          <w:p w:rsidR="00DF30F9" w:rsidRPr="009D3E6D" w:rsidRDefault="00DF30F9" w:rsidP="009D3E6D">
            <w:pPr>
              <w:tabs>
                <w:tab w:val="left" w:pos="6034"/>
              </w:tabs>
              <w:spacing w:after="0" w:line="240" w:lineRule="auto"/>
              <w:jc w:val="center"/>
              <w:rPr>
                <w:rFonts w:ascii="Arial" w:hAnsi="Arial"/>
                <w:b/>
                <w:sz w:val="20"/>
                <w:szCs w:val="24"/>
              </w:rPr>
            </w:pPr>
          </w:p>
        </w:tc>
        <w:tc>
          <w:tcPr>
            <w:tcW w:w="3600" w:type="dxa"/>
          </w:tcPr>
          <w:p w:rsidR="00DF30F9" w:rsidRPr="009D3E6D" w:rsidRDefault="00DF30F9" w:rsidP="009D3E6D">
            <w:pPr>
              <w:tabs>
                <w:tab w:val="left" w:pos="6034"/>
              </w:tabs>
              <w:spacing w:after="0" w:line="240" w:lineRule="auto"/>
              <w:jc w:val="center"/>
              <w:rPr>
                <w:rFonts w:ascii="Arial" w:hAnsi="Arial"/>
                <w:b/>
                <w:sz w:val="20"/>
                <w:szCs w:val="24"/>
              </w:rPr>
            </w:pPr>
            <w:r w:rsidRPr="009D3E6D">
              <w:rPr>
                <w:rFonts w:ascii="Arial" w:hAnsi="Arial"/>
                <w:b/>
                <w:sz w:val="20"/>
                <w:szCs w:val="24"/>
              </w:rPr>
              <w:t>Time Frame:</w:t>
            </w:r>
          </w:p>
          <w:p w:rsidR="00DF30F9" w:rsidRPr="009D3E6D" w:rsidRDefault="00DF30F9" w:rsidP="009D3E6D">
            <w:pPr>
              <w:tabs>
                <w:tab w:val="left" w:pos="6034"/>
              </w:tabs>
              <w:spacing w:after="0" w:line="240" w:lineRule="auto"/>
              <w:jc w:val="center"/>
              <w:rPr>
                <w:rFonts w:ascii="Arial" w:hAnsi="Arial"/>
                <w:bCs/>
                <w:sz w:val="20"/>
                <w:szCs w:val="24"/>
              </w:rPr>
            </w:pPr>
            <w:r>
              <w:rPr>
                <w:rFonts w:ascii="Arial" w:hAnsi="Arial"/>
                <w:bCs/>
                <w:sz w:val="20"/>
                <w:szCs w:val="24"/>
              </w:rPr>
              <w:t>90 minutes</w:t>
            </w:r>
          </w:p>
        </w:tc>
      </w:tr>
    </w:tbl>
    <w:p w:rsidR="00DF30F9" w:rsidRPr="009D3E6D" w:rsidRDefault="00DF30F9" w:rsidP="009D3E6D">
      <w:pPr>
        <w:tabs>
          <w:tab w:val="left" w:pos="6034"/>
        </w:tabs>
        <w:spacing w:after="0" w:line="240" w:lineRule="auto"/>
        <w:rPr>
          <w:rFonts w:ascii="Arial" w:hAnsi="Arial"/>
          <w:b/>
          <w:sz w:val="2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908"/>
      </w:tblGrid>
      <w:tr w:rsidR="00DF30F9" w:rsidRPr="00CE0886">
        <w:tc>
          <w:tcPr>
            <w:tcW w:w="10908" w:type="dxa"/>
          </w:tcPr>
          <w:p w:rsidR="00DF30F9" w:rsidRDefault="00DF30F9" w:rsidP="009D3E6D">
            <w:pPr>
              <w:keepNext/>
              <w:tabs>
                <w:tab w:val="left" w:pos="6034"/>
              </w:tabs>
              <w:spacing w:after="0" w:line="240" w:lineRule="auto"/>
              <w:outlineLvl w:val="0"/>
              <w:rPr>
                <w:rFonts w:ascii="Arial" w:hAnsi="Arial" w:cs="Arial"/>
                <w:b/>
                <w:bCs/>
                <w:sz w:val="20"/>
                <w:szCs w:val="24"/>
              </w:rPr>
            </w:pPr>
            <w:r w:rsidRPr="009D3E6D">
              <w:rPr>
                <w:rFonts w:ascii="Arial" w:hAnsi="Arial" w:cs="Arial"/>
                <w:b/>
                <w:bCs/>
                <w:sz w:val="20"/>
                <w:szCs w:val="24"/>
              </w:rPr>
              <w:t>Description</w:t>
            </w:r>
            <w:r>
              <w:rPr>
                <w:rFonts w:ascii="Arial" w:hAnsi="Arial" w:cs="Arial"/>
                <w:b/>
                <w:bCs/>
                <w:sz w:val="20"/>
                <w:szCs w:val="24"/>
              </w:rPr>
              <w:t>:</w:t>
            </w:r>
          </w:p>
          <w:p w:rsidR="00DF30F9" w:rsidRDefault="00DF30F9" w:rsidP="009D3E6D">
            <w:pPr>
              <w:keepNext/>
              <w:tabs>
                <w:tab w:val="left" w:pos="6034"/>
              </w:tabs>
              <w:spacing w:after="0" w:line="240" w:lineRule="auto"/>
              <w:outlineLvl w:val="0"/>
              <w:rPr>
                <w:rFonts w:ascii="Arial" w:hAnsi="Arial" w:cs="Arial"/>
                <w:b/>
                <w:bCs/>
                <w:sz w:val="20"/>
                <w:szCs w:val="24"/>
              </w:rPr>
            </w:pPr>
          </w:p>
          <w:p w:rsidR="00DF30F9" w:rsidRPr="009D3E6D" w:rsidRDefault="00DF30F9" w:rsidP="009D3E6D">
            <w:pPr>
              <w:keepNext/>
              <w:tabs>
                <w:tab w:val="left" w:pos="6034"/>
              </w:tabs>
              <w:spacing w:after="0" w:line="240" w:lineRule="auto"/>
              <w:outlineLvl w:val="0"/>
              <w:rPr>
                <w:rFonts w:ascii="Arial" w:hAnsi="Arial" w:cs="Arial"/>
                <w:bCs/>
                <w:sz w:val="20"/>
                <w:szCs w:val="24"/>
              </w:rPr>
            </w:pPr>
            <w:r>
              <w:rPr>
                <w:rFonts w:ascii="Arial" w:hAnsi="Arial" w:cs="Arial"/>
                <w:bCs/>
                <w:sz w:val="20"/>
                <w:szCs w:val="24"/>
              </w:rPr>
              <w:t xml:space="preserve">It’s not every day that someone gets his or her likeness minted on a silver dollar.  That’s exactly what happened to Abraham Lincoln, George Washington, Franklin D. Roosevelt and Susan B. Anthony, an important leader in the fight to gain women the right to vote.  </w:t>
            </w:r>
            <w:r w:rsidRPr="009D3E6D">
              <w:rPr>
                <w:rFonts w:ascii="Arial" w:hAnsi="Arial" w:cs="Arial"/>
                <w:bCs/>
                <w:sz w:val="20"/>
                <w:szCs w:val="24"/>
              </w:rPr>
              <w:t xml:space="preserve">In this lesson students will </w:t>
            </w:r>
            <w:r>
              <w:rPr>
                <w:rFonts w:ascii="Arial" w:hAnsi="Arial" w:cs="Arial"/>
                <w:bCs/>
                <w:sz w:val="20"/>
                <w:szCs w:val="24"/>
              </w:rPr>
              <w:t>explore historical documents, texts, artifacts, and songs to understand</w:t>
            </w:r>
            <w:r w:rsidRPr="009D3E6D">
              <w:rPr>
                <w:rFonts w:ascii="Arial" w:hAnsi="Arial" w:cs="Arial"/>
                <w:bCs/>
                <w:sz w:val="20"/>
                <w:szCs w:val="24"/>
              </w:rPr>
              <w:t xml:space="preserve"> the </w:t>
            </w:r>
            <w:r>
              <w:rPr>
                <w:rFonts w:ascii="Arial" w:hAnsi="Arial" w:cs="Arial"/>
                <w:bCs/>
                <w:sz w:val="20"/>
                <w:szCs w:val="24"/>
              </w:rPr>
              <w:t>Suffrage Movement and identify the con</w:t>
            </w:r>
            <w:r w:rsidRPr="009D3E6D">
              <w:rPr>
                <w:rFonts w:ascii="Arial" w:hAnsi="Arial" w:cs="Arial"/>
                <w:bCs/>
                <w:sz w:val="20"/>
                <w:szCs w:val="24"/>
              </w:rPr>
              <w:t>t</w:t>
            </w:r>
            <w:r>
              <w:rPr>
                <w:rFonts w:ascii="Arial" w:hAnsi="Arial" w:cs="Arial"/>
                <w:bCs/>
                <w:sz w:val="20"/>
                <w:szCs w:val="24"/>
              </w:rPr>
              <w:t>ributions</w:t>
            </w:r>
            <w:r w:rsidRPr="009D3E6D">
              <w:rPr>
                <w:rFonts w:ascii="Arial" w:hAnsi="Arial" w:cs="Arial"/>
                <w:bCs/>
                <w:sz w:val="20"/>
                <w:szCs w:val="24"/>
              </w:rPr>
              <w:t xml:space="preserve"> of </w:t>
            </w:r>
            <w:r>
              <w:rPr>
                <w:rFonts w:ascii="Arial" w:hAnsi="Arial" w:cs="Arial"/>
                <w:bCs/>
                <w:sz w:val="20"/>
                <w:szCs w:val="24"/>
              </w:rPr>
              <w:t>Susan B. Anthony, Jane Addams, and other Abolitionists.</w:t>
            </w:r>
            <w:r w:rsidRPr="009D3E6D">
              <w:rPr>
                <w:rFonts w:ascii="Arial" w:hAnsi="Arial" w:cs="Arial"/>
                <w:bCs/>
                <w:sz w:val="20"/>
                <w:szCs w:val="24"/>
              </w:rPr>
              <w:t xml:space="preserve">  </w:t>
            </w:r>
          </w:p>
          <w:p w:rsidR="00DF30F9" w:rsidRPr="009D3E6D" w:rsidRDefault="00DF30F9" w:rsidP="009D3E6D">
            <w:pPr>
              <w:spacing w:after="0" w:line="240" w:lineRule="auto"/>
              <w:rPr>
                <w:rFonts w:ascii="Arial" w:hAnsi="Arial"/>
                <w:sz w:val="24"/>
                <w:szCs w:val="24"/>
              </w:rPr>
            </w:pPr>
          </w:p>
        </w:tc>
      </w:tr>
      <w:tr w:rsidR="00DF30F9" w:rsidRPr="00CE0886">
        <w:tc>
          <w:tcPr>
            <w:tcW w:w="10908" w:type="dxa"/>
          </w:tcPr>
          <w:p w:rsidR="00DF30F9" w:rsidRPr="00CE0886" w:rsidRDefault="00DF30F9" w:rsidP="009752E7">
            <w:pPr>
              <w:keepNext/>
              <w:tabs>
                <w:tab w:val="left" w:pos="6034"/>
              </w:tabs>
              <w:spacing w:after="0" w:line="240" w:lineRule="auto"/>
              <w:outlineLvl w:val="0"/>
            </w:pPr>
            <w:r w:rsidRPr="009D3E6D">
              <w:rPr>
                <w:rFonts w:ascii="Arial" w:hAnsi="Arial" w:cs="Arial"/>
                <w:b/>
                <w:bCs/>
                <w:sz w:val="20"/>
                <w:szCs w:val="24"/>
              </w:rPr>
              <w:t xml:space="preserve">TEKS </w:t>
            </w:r>
            <w:r>
              <w:rPr>
                <w:rFonts w:ascii="Arial" w:hAnsi="Arial" w:cs="Arial"/>
                <w:b/>
                <w:bCs/>
                <w:sz w:val="20"/>
                <w:szCs w:val="24"/>
              </w:rPr>
              <w:t xml:space="preserve">Objectives:      </w:t>
            </w:r>
            <w:r w:rsidRPr="00CE0886">
              <w:t xml:space="preserve">TEKS Content Objectives:  </w:t>
            </w:r>
          </w:p>
          <w:p w:rsidR="00DF30F9" w:rsidRPr="00CE0886" w:rsidRDefault="00DF30F9" w:rsidP="009752E7">
            <w:r w:rsidRPr="00CE0886">
              <w:rPr>
                <w:color w:val="0000FF"/>
                <w:u w:val="single"/>
              </w:rPr>
              <w:t>113.16.5.5.C</w:t>
            </w:r>
            <w:r w:rsidRPr="00CE0886">
              <w:t> -  Identify the accomplishments of individuals and groups such as Jane Addams and Susan B. Anthony . . . .  who have made contributions to society in the areas of civil rights, women’s rights, military actions, and politics.</w:t>
            </w:r>
          </w:p>
          <w:p w:rsidR="00DF30F9" w:rsidRPr="00CE0886" w:rsidRDefault="00DF30F9" w:rsidP="009752E7">
            <w:r w:rsidRPr="00CE0886">
              <w:rPr>
                <w:color w:val="0000FF"/>
                <w:u w:val="single"/>
              </w:rPr>
              <w:t>113.16.5.20.B</w:t>
            </w:r>
            <w:r w:rsidRPr="00CE0886">
              <w:t> -  Describe various amendments to the U.S. Constitution such as those that extended voting rights of U.S. citizens.</w:t>
            </w:r>
          </w:p>
          <w:p w:rsidR="00DF30F9" w:rsidRPr="00CE0886" w:rsidRDefault="00DF30F9" w:rsidP="009752E7">
            <w:r w:rsidRPr="00CE0886">
              <w:t xml:space="preserve">TEKS Skills Objectives:  </w:t>
            </w:r>
          </w:p>
          <w:p w:rsidR="00DF30F9" w:rsidRPr="00CE0886" w:rsidRDefault="00DF30F9" w:rsidP="009752E7">
            <w:r w:rsidRPr="00CE0886">
              <w:rPr>
                <w:color w:val="0000FF"/>
                <w:u w:val="single"/>
              </w:rPr>
              <w:t>113.16.5.24</w:t>
            </w:r>
            <w:r w:rsidRPr="00CE0886">
              <w:t> -  The student applies critical-thinking skills to organize and use information acquired from a variety of valid sources, including electronic technology.</w:t>
            </w:r>
          </w:p>
          <w:p w:rsidR="00DF30F9" w:rsidRPr="00CE0886" w:rsidRDefault="00DF30F9" w:rsidP="009752E7">
            <w:r w:rsidRPr="00CE0886">
              <w:rPr>
                <w:color w:val="0000FF"/>
                <w:u w:val="single"/>
              </w:rPr>
              <w:t>113.16.5.24.D</w:t>
            </w:r>
            <w:r w:rsidRPr="00CE0886">
              <w:t xml:space="preserve"> -  Identify different points of view about an issue, topic, or current event; </w:t>
            </w:r>
            <w:r w:rsidRPr="00CE0886">
              <w:rPr>
                <w:color w:val="0000FF"/>
                <w:u w:val="single"/>
              </w:rPr>
              <w:t>113.16.5.24.A</w:t>
            </w:r>
            <w:r w:rsidRPr="00CE0886">
              <w:t> -  Differentiate between, locate, and use valid primary and secondary sources such as computer software; interviews; biographies; oral, print, and visual material; documents; and artifacts to acquire information about the United States.</w:t>
            </w:r>
          </w:p>
          <w:p w:rsidR="00DF30F9" w:rsidRPr="00CE0886" w:rsidRDefault="00DF30F9" w:rsidP="009752E7">
            <w:r w:rsidRPr="00CE0886">
              <w:rPr>
                <w:color w:val="0000FF"/>
                <w:u w:val="single"/>
              </w:rPr>
              <w:t>113.16.5.26.B</w:t>
            </w:r>
            <w:r w:rsidRPr="00CE0886">
              <w:t> -  Use a decision-making process to identify a situation that requires a decision, gather information, identify options, predict consequences, and take action to implement a decision.</w:t>
            </w:r>
          </w:p>
          <w:p w:rsidR="00DF30F9" w:rsidRPr="009D3E6D" w:rsidRDefault="00DF30F9" w:rsidP="009D3E6D">
            <w:pPr>
              <w:tabs>
                <w:tab w:val="left" w:pos="6034"/>
              </w:tabs>
              <w:spacing w:after="0" w:line="240" w:lineRule="auto"/>
              <w:rPr>
                <w:rFonts w:ascii="Arial" w:hAnsi="Arial"/>
                <w:sz w:val="20"/>
                <w:szCs w:val="24"/>
              </w:rPr>
            </w:pPr>
          </w:p>
        </w:tc>
      </w:tr>
      <w:tr w:rsidR="00DF30F9" w:rsidRPr="00CE0886">
        <w:tc>
          <w:tcPr>
            <w:tcW w:w="10908" w:type="dxa"/>
          </w:tcPr>
          <w:p w:rsidR="00DF30F9" w:rsidRDefault="00DF30F9" w:rsidP="009D3E6D">
            <w:pPr>
              <w:keepNext/>
              <w:tabs>
                <w:tab w:val="left" w:pos="6034"/>
              </w:tabs>
              <w:spacing w:after="0" w:line="240" w:lineRule="auto"/>
              <w:outlineLvl w:val="0"/>
              <w:rPr>
                <w:rFonts w:ascii="Arial" w:hAnsi="Arial" w:cs="Arial"/>
                <w:b/>
                <w:bCs/>
                <w:sz w:val="20"/>
                <w:szCs w:val="24"/>
              </w:rPr>
            </w:pPr>
          </w:p>
          <w:p w:rsidR="00DF30F9" w:rsidRDefault="00DF30F9" w:rsidP="009D3E6D">
            <w:pPr>
              <w:keepNext/>
              <w:tabs>
                <w:tab w:val="left" w:pos="6034"/>
              </w:tabs>
              <w:spacing w:after="0" w:line="240" w:lineRule="auto"/>
              <w:outlineLvl w:val="0"/>
              <w:rPr>
                <w:rFonts w:ascii="Arial" w:hAnsi="Arial" w:cs="Arial"/>
                <w:b/>
                <w:bCs/>
                <w:sz w:val="20"/>
                <w:szCs w:val="24"/>
              </w:rPr>
            </w:pPr>
            <w:r w:rsidRPr="009D3E6D">
              <w:rPr>
                <w:rFonts w:ascii="Arial" w:hAnsi="Arial" w:cs="Arial"/>
                <w:b/>
                <w:bCs/>
                <w:sz w:val="20"/>
                <w:szCs w:val="24"/>
              </w:rPr>
              <w:t>Teacher to Teacher Notes</w:t>
            </w:r>
            <w:r>
              <w:rPr>
                <w:rFonts w:ascii="Arial" w:hAnsi="Arial" w:cs="Arial"/>
                <w:b/>
                <w:bCs/>
                <w:sz w:val="20"/>
                <w:szCs w:val="24"/>
              </w:rPr>
              <w:t>:</w:t>
            </w:r>
          </w:p>
          <w:p w:rsidR="00DF30F9" w:rsidRPr="009D3E6D" w:rsidRDefault="00DF30F9" w:rsidP="00294156">
            <w:pPr>
              <w:keepNext/>
              <w:tabs>
                <w:tab w:val="left" w:pos="6034"/>
              </w:tabs>
              <w:spacing w:after="0" w:line="240" w:lineRule="auto"/>
              <w:outlineLvl w:val="0"/>
              <w:rPr>
                <w:rFonts w:ascii="Arial" w:hAnsi="Arial" w:cs="Arial"/>
                <w:sz w:val="20"/>
                <w:szCs w:val="20"/>
              </w:rPr>
            </w:pPr>
            <w:r>
              <w:rPr>
                <w:rFonts w:ascii="Arial" w:hAnsi="Arial" w:cs="Arial"/>
                <w:bCs/>
                <w:sz w:val="20"/>
                <w:szCs w:val="24"/>
              </w:rPr>
              <w:t xml:space="preserve">Download and print </w:t>
            </w:r>
            <w:hyperlink r:id="rId6" w:history="1">
              <w:r w:rsidRPr="00CE0886">
                <w:rPr>
                  <w:rStyle w:val="Hyperlink"/>
                  <w:rFonts w:ascii="Arial" w:hAnsi="Arial" w:cs="Arial"/>
                  <w:bCs/>
                  <w:sz w:val="20"/>
                  <w:szCs w:val="24"/>
                </w:rPr>
                <w:t>Gallery Walk Documents and Student – Teacher Resources</w:t>
              </w:r>
            </w:hyperlink>
            <w:r>
              <w:rPr>
                <w:rFonts w:ascii="Arial" w:hAnsi="Arial" w:cs="Arial"/>
                <w:bCs/>
                <w:sz w:val="20"/>
                <w:szCs w:val="24"/>
              </w:rPr>
              <w:t>. Set up gallery of documents and texts in four areas of the room before class begins.  Decide before class how to divide students into four working groups:  Susan B. Anthony; Jane Addams; Suffrage Movement; 19</w:t>
            </w:r>
            <w:r w:rsidRPr="00294156">
              <w:rPr>
                <w:rFonts w:ascii="Arial" w:hAnsi="Arial" w:cs="Arial"/>
                <w:bCs/>
                <w:sz w:val="20"/>
                <w:szCs w:val="24"/>
                <w:vertAlign w:val="superscript"/>
              </w:rPr>
              <w:t>th</w:t>
            </w:r>
            <w:r>
              <w:rPr>
                <w:rFonts w:ascii="Arial" w:hAnsi="Arial" w:cs="Arial"/>
                <w:bCs/>
                <w:sz w:val="20"/>
                <w:szCs w:val="24"/>
              </w:rPr>
              <w:t xml:space="preserve"> Amendment.</w:t>
            </w:r>
          </w:p>
          <w:p w:rsidR="00DF30F9" w:rsidRPr="009D3E6D" w:rsidRDefault="00DF30F9" w:rsidP="009D3E6D">
            <w:pPr>
              <w:tabs>
                <w:tab w:val="left" w:pos="6034"/>
              </w:tabs>
              <w:spacing w:after="0" w:line="240" w:lineRule="auto"/>
              <w:rPr>
                <w:rFonts w:ascii="Arial" w:hAnsi="Arial" w:cs="Arial"/>
                <w:sz w:val="20"/>
                <w:szCs w:val="20"/>
              </w:rPr>
            </w:pPr>
          </w:p>
          <w:p w:rsidR="00DF30F9" w:rsidRPr="009D3E6D" w:rsidRDefault="00DF30F9" w:rsidP="009D3E6D">
            <w:pPr>
              <w:tabs>
                <w:tab w:val="left" w:pos="6034"/>
              </w:tabs>
              <w:spacing w:after="0" w:line="240" w:lineRule="auto"/>
              <w:rPr>
                <w:rFonts w:ascii="Arial" w:hAnsi="Arial" w:cs="Arial"/>
                <w:sz w:val="20"/>
                <w:szCs w:val="20"/>
              </w:rPr>
            </w:pPr>
          </w:p>
        </w:tc>
      </w:tr>
    </w:tbl>
    <w:p w:rsidR="00DF30F9" w:rsidRPr="009D3E6D" w:rsidRDefault="00DF30F9" w:rsidP="009D3E6D">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68"/>
        <w:gridCol w:w="3240"/>
      </w:tblGrid>
      <w:tr w:rsidR="00DF30F9" w:rsidRPr="00CE0886">
        <w:tc>
          <w:tcPr>
            <w:tcW w:w="7668" w:type="dxa"/>
          </w:tcPr>
          <w:p w:rsidR="00DF30F9" w:rsidRDefault="00DF30F9" w:rsidP="009D3E6D">
            <w:pPr>
              <w:keepNext/>
              <w:tabs>
                <w:tab w:val="left" w:pos="6034"/>
              </w:tabs>
              <w:spacing w:after="0" w:line="240" w:lineRule="auto"/>
              <w:outlineLvl w:val="0"/>
              <w:rPr>
                <w:rFonts w:ascii="Arial" w:hAnsi="Arial" w:cs="Arial"/>
                <w:b/>
                <w:bCs/>
                <w:sz w:val="20"/>
                <w:szCs w:val="24"/>
              </w:rPr>
            </w:pPr>
          </w:p>
          <w:p w:rsidR="00DF30F9" w:rsidRDefault="00DF30F9" w:rsidP="009D3E6D">
            <w:pPr>
              <w:keepNext/>
              <w:tabs>
                <w:tab w:val="left" w:pos="6034"/>
              </w:tabs>
              <w:spacing w:after="0" w:line="240" w:lineRule="auto"/>
              <w:outlineLvl w:val="0"/>
              <w:rPr>
                <w:rFonts w:ascii="Arial" w:hAnsi="Arial" w:cs="Arial"/>
                <w:b/>
                <w:bCs/>
                <w:sz w:val="20"/>
                <w:szCs w:val="24"/>
              </w:rPr>
            </w:pPr>
            <w:r w:rsidRPr="009D3E6D">
              <w:rPr>
                <w:rFonts w:ascii="Arial" w:hAnsi="Arial" w:cs="Arial"/>
                <w:b/>
                <w:bCs/>
                <w:sz w:val="20"/>
                <w:szCs w:val="24"/>
              </w:rPr>
              <w:t>Materials needed:</w:t>
            </w:r>
          </w:p>
          <w:p w:rsidR="00DF30F9" w:rsidRDefault="00890A04" w:rsidP="009D3E6D">
            <w:pPr>
              <w:keepNext/>
              <w:tabs>
                <w:tab w:val="left" w:pos="6034"/>
              </w:tabs>
              <w:spacing w:after="0" w:line="240" w:lineRule="auto"/>
              <w:outlineLvl w:val="0"/>
              <w:rPr>
                <w:rFonts w:ascii="Arial" w:hAnsi="Arial" w:cs="Arial"/>
                <w:bCs/>
                <w:sz w:val="20"/>
                <w:szCs w:val="24"/>
              </w:rPr>
            </w:pPr>
            <w:hyperlink r:id="rId7" w:history="1">
              <w:r w:rsidR="00DF30F9" w:rsidRPr="00CE0886">
                <w:rPr>
                  <w:rStyle w:val="Hyperlink"/>
                  <w:rFonts w:ascii="Arial" w:hAnsi="Arial" w:cs="Arial"/>
                  <w:bCs/>
                  <w:sz w:val="20"/>
                  <w:szCs w:val="24"/>
                </w:rPr>
                <w:t>Gallery walk Documents and Student – Teacher Resources</w:t>
              </w:r>
            </w:hyperlink>
          </w:p>
          <w:p w:rsidR="00DF30F9" w:rsidRPr="009D3E6D" w:rsidRDefault="00DF30F9" w:rsidP="009D3E6D">
            <w:pPr>
              <w:keepNext/>
              <w:tabs>
                <w:tab w:val="left" w:pos="6034"/>
              </w:tabs>
              <w:spacing w:after="0" w:line="240" w:lineRule="auto"/>
              <w:outlineLvl w:val="0"/>
              <w:rPr>
                <w:rFonts w:ascii="Arial" w:hAnsi="Arial" w:cs="Arial"/>
                <w:bCs/>
                <w:sz w:val="20"/>
                <w:szCs w:val="24"/>
              </w:rPr>
            </w:pPr>
          </w:p>
          <w:p w:rsidR="00DF30F9" w:rsidRPr="009D3E6D" w:rsidRDefault="00890A04" w:rsidP="009D3E6D">
            <w:pPr>
              <w:spacing w:after="0" w:line="240" w:lineRule="auto"/>
              <w:rPr>
                <w:rFonts w:ascii="Arial" w:hAnsi="Arial" w:cs="Arial"/>
                <w:sz w:val="20"/>
                <w:szCs w:val="20"/>
              </w:rPr>
            </w:pPr>
            <w:hyperlink r:id="rId8" w:history="1">
              <w:r w:rsidR="00DF30F9" w:rsidRPr="00CE0886">
                <w:rPr>
                  <w:rStyle w:val="Hyperlink"/>
                  <w:rFonts w:ascii="Arial" w:hAnsi="Arial" w:cs="Arial"/>
                  <w:sz w:val="20"/>
                  <w:szCs w:val="20"/>
                </w:rPr>
                <w:t>Susan B. Anthony coin</w:t>
              </w:r>
            </w:hyperlink>
            <w:r w:rsidR="00DF30F9" w:rsidRPr="005C213E">
              <w:rPr>
                <w:rFonts w:ascii="Arial" w:hAnsi="Arial" w:cs="Arial"/>
                <w:sz w:val="20"/>
                <w:szCs w:val="20"/>
              </w:rPr>
              <w:t xml:space="preserve">; printed documents for gallery walk; </w:t>
            </w:r>
            <w:r w:rsidR="00DF30F9">
              <w:rPr>
                <w:rFonts w:ascii="Arial" w:hAnsi="Arial" w:cs="Arial"/>
                <w:sz w:val="20"/>
                <w:szCs w:val="20"/>
              </w:rPr>
              <w:t xml:space="preserve">Student Response Sheets; </w:t>
            </w:r>
            <w:r w:rsidR="00DF30F9" w:rsidRPr="005C213E">
              <w:rPr>
                <w:rFonts w:ascii="Arial" w:hAnsi="Arial" w:cs="Arial"/>
                <w:sz w:val="20"/>
                <w:szCs w:val="20"/>
              </w:rPr>
              <w:t>coin-sized discs made from aluminum cookie sheets</w:t>
            </w:r>
          </w:p>
          <w:p w:rsidR="00DF30F9" w:rsidRPr="009D3E6D" w:rsidRDefault="00DF30F9" w:rsidP="009D3E6D">
            <w:pPr>
              <w:spacing w:after="0" w:line="240" w:lineRule="auto"/>
              <w:rPr>
                <w:rFonts w:ascii="Arial" w:hAnsi="Arial"/>
                <w:sz w:val="20"/>
                <w:szCs w:val="20"/>
                <w:u w:val="single"/>
              </w:rPr>
            </w:pPr>
          </w:p>
          <w:p w:rsidR="00DF30F9" w:rsidRPr="009D3E6D" w:rsidRDefault="00DF30F9" w:rsidP="009D3E6D">
            <w:pPr>
              <w:spacing w:after="0" w:line="240" w:lineRule="auto"/>
              <w:rPr>
                <w:rFonts w:ascii="Arial" w:hAnsi="Arial"/>
                <w:sz w:val="20"/>
                <w:szCs w:val="20"/>
                <w:u w:val="single"/>
              </w:rPr>
            </w:pPr>
          </w:p>
        </w:tc>
        <w:tc>
          <w:tcPr>
            <w:tcW w:w="3240" w:type="dxa"/>
          </w:tcPr>
          <w:p w:rsidR="00DF30F9" w:rsidRPr="009D3E6D" w:rsidRDefault="00DF30F9" w:rsidP="009D3E6D">
            <w:pPr>
              <w:keepNext/>
              <w:tabs>
                <w:tab w:val="left" w:pos="6034"/>
              </w:tabs>
              <w:spacing w:after="0" w:line="240" w:lineRule="auto"/>
              <w:outlineLvl w:val="0"/>
              <w:rPr>
                <w:rFonts w:ascii="Arial" w:hAnsi="Arial" w:cs="Arial"/>
                <w:bCs/>
                <w:sz w:val="20"/>
                <w:szCs w:val="24"/>
              </w:rPr>
            </w:pPr>
            <w:r w:rsidRPr="009D3E6D">
              <w:rPr>
                <w:rFonts w:ascii="Arial" w:hAnsi="Arial" w:cs="Arial"/>
                <w:b/>
                <w:bCs/>
                <w:sz w:val="20"/>
                <w:szCs w:val="24"/>
              </w:rPr>
              <w:t>Websites used:</w:t>
            </w:r>
          </w:p>
          <w:p w:rsidR="00DF30F9" w:rsidRPr="00CE0886" w:rsidRDefault="00890A04" w:rsidP="009D3E6D">
            <w:pPr>
              <w:spacing w:after="0" w:line="240" w:lineRule="auto"/>
              <w:rPr>
                <w:rFonts w:cs="Calibri"/>
                <w:color w:val="808080"/>
                <w:sz w:val="16"/>
                <w:szCs w:val="16"/>
              </w:rPr>
            </w:pPr>
            <w:hyperlink r:id="rId9" w:history="1">
              <w:r w:rsidR="00DF30F9" w:rsidRPr="00CE0886">
                <w:rPr>
                  <w:rStyle w:val="Hyperlink"/>
                  <w:rFonts w:cs="Calibri"/>
                  <w:sz w:val="16"/>
                  <w:szCs w:val="16"/>
                </w:rPr>
                <w:t>http://en.wikipedia.org/</w:t>
              </w:r>
            </w:hyperlink>
          </w:p>
          <w:p w:rsidR="00DF30F9" w:rsidRPr="00CE0886" w:rsidRDefault="00890A04" w:rsidP="009D3E6D">
            <w:pPr>
              <w:spacing w:after="0" w:line="240" w:lineRule="auto"/>
              <w:rPr>
                <w:rStyle w:val="Hyperlink"/>
              </w:rPr>
            </w:pPr>
            <w:hyperlink r:id="rId10" w:history="1">
              <w:r w:rsidR="00DF30F9" w:rsidRPr="00CE0886">
                <w:rPr>
                  <w:rStyle w:val="Hyperlink"/>
                  <w:rFonts w:cs="Calibri"/>
                  <w:sz w:val="16"/>
                  <w:szCs w:val="16"/>
                </w:rPr>
                <w:t>http://www.archives.gov/exhibits/featured_documents</w:t>
              </w:r>
            </w:hyperlink>
          </w:p>
          <w:p w:rsidR="00DF30F9" w:rsidRPr="00CE0886" w:rsidRDefault="00890A04" w:rsidP="009D3E6D">
            <w:pPr>
              <w:spacing w:after="0" w:line="240" w:lineRule="auto"/>
              <w:rPr>
                <w:rFonts w:cs="Calibri"/>
                <w:sz w:val="16"/>
                <w:szCs w:val="16"/>
              </w:rPr>
            </w:pPr>
            <w:hyperlink r:id="rId11" w:history="1">
              <w:r w:rsidR="00DF30F9" w:rsidRPr="00CE0886">
                <w:rPr>
                  <w:rStyle w:val="Hyperlink"/>
                  <w:rFonts w:cs="Calibri"/>
                  <w:sz w:val="16"/>
                  <w:szCs w:val="16"/>
                </w:rPr>
                <w:t>http://memory.loc.gov</w:t>
              </w:r>
            </w:hyperlink>
          </w:p>
          <w:p w:rsidR="00DF30F9" w:rsidRPr="00CE0886" w:rsidRDefault="00890A04" w:rsidP="009D3E6D">
            <w:pPr>
              <w:spacing w:after="0" w:line="240" w:lineRule="auto"/>
              <w:rPr>
                <w:rFonts w:cs="Calibri"/>
                <w:color w:val="000000"/>
                <w:sz w:val="16"/>
                <w:szCs w:val="16"/>
              </w:rPr>
            </w:pPr>
            <w:hyperlink r:id="rId12" w:history="1">
              <w:r w:rsidR="00DF30F9" w:rsidRPr="00CE0886">
                <w:rPr>
                  <w:rStyle w:val="Hyperlink"/>
                  <w:rFonts w:cs="Calibri"/>
                  <w:sz w:val="16"/>
                  <w:szCs w:val="16"/>
                </w:rPr>
                <w:t>http://faculty.uml.edu/sgallagher/SenecaFalls.htm</w:t>
              </w:r>
            </w:hyperlink>
          </w:p>
          <w:p w:rsidR="00DF30F9" w:rsidRPr="00CE0886" w:rsidRDefault="00890A04" w:rsidP="009D3E6D">
            <w:pPr>
              <w:spacing w:after="0" w:line="240" w:lineRule="auto"/>
              <w:rPr>
                <w:rFonts w:cs="Calibri"/>
                <w:sz w:val="16"/>
                <w:szCs w:val="16"/>
              </w:rPr>
            </w:pPr>
            <w:hyperlink r:id="rId13" w:history="1">
              <w:r w:rsidR="00DF30F9" w:rsidRPr="00CE0886">
                <w:rPr>
                  <w:rStyle w:val="Hyperlink"/>
                  <w:rFonts w:cs="Calibri"/>
                  <w:color w:val="000099"/>
                  <w:sz w:val="16"/>
                  <w:szCs w:val="16"/>
                </w:rPr>
                <w:t>http://www.historyplace.com/speeches/anthony.htm</w:t>
              </w:r>
            </w:hyperlink>
          </w:p>
          <w:p w:rsidR="00DF30F9" w:rsidRPr="00CE0886" w:rsidRDefault="00890A04" w:rsidP="009D3E6D">
            <w:pPr>
              <w:spacing w:after="0" w:line="240" w:lineRule="auto"/>
              <w:rPr>
                <w:rFonts w:cs="Calibri"/>
                <w:sz w:val="16"/>
                <w:szCs w:val="16"/>
              </w:rPr>
            </w:pPr>
            <w:hyperlink r:id="rId14" w:history="1">
              <w:r w:rsidR="00DF30F9" w:rsidRPr="00CE0886">
                <w:rPr>
                  <w:rStyle w:val="Hyperlink"/>
                  <w:rFonts w:cs="Calibri"/>
                  <w:sz w:val="16"/>
                  <w:szCs w:val="16"/>
                </w:rPr>
                <w:t>http://www2.scholastic.com/browse/article.jsp?id=4948</w:t>
              </w:r>
            </w:hyperlink>
          </w:p>
          <w:p w:rsidR="00DF30F9" w:rsidRPr="00CE0886" w:rsidRDefault="00890A04" w:rsidP="009D3E6D">
            <w:pPr>
              <w:spacing w:after="0" w:line="240" w:lineRule="auto"/>
              <w:rPr>
                <w:rFonts w:cs="Calibri"/>
                <w:sz w:val="16"/>
                <w:szCs w:val="16"/>
              </w:rPr>
            </w:pPr>
            <w:hyperlink r:id="rId15" w:history="1">
              <w:r w:rsidR="00DF30F9" w:rsidRPr="00CE0886">
                <w:rPr>
                  <w:rStyle w:val="Hyperlink"/>
                  <w:rFonts w:cs="Calibri"/>
                  <w:sz w:val="16"/>
                  <w:szCs w:val="16"/>
                </w:rPr>
                <w:t>http://www.americaslibrary.gov/aa/addams/aa_addams_subj_e.html</w:t>
              </w:r>
            </w:hyperlink>
          </w:p>
          <w:p w:rsidR="00DF30F9" w:rsidRPr="00CE0886" w:rsidRDefault="00890A04" w:rsidP="009D3E6D">
            <w:pPr>
              <w:spacing w:after="0" w:line="240" w:lineRule="auto"/>
              <w:rPr>
                <w:rFonts w:cs="Calibri"/>
                <w:sz w:val="16"/>
                <w:szCs w:val="16"/>
              </w:rPr>
            </w:pPr>
            <w:hyperlink r:id="rId16" w:history="1">
              <w:r w:rsidR="00DF30F9" w:rsidRPr="00CE0886">
                <w:rPr>
                  <w:rStyle w:val="Hyperlink"/>
                  <w:rFonts w:cs="Calibri"/>
                  <w:sz w:val="16"/>
                  <w:szCs w:val="16"/>
                </w:rPr>
                <w:t>http://law2.umkc.edu/faculty/projects/ftrials/anthony/ratifmap.html</w:t>
              </w:r>
            </w:hyperlink>
          </w:p>
          <w:p w:rsidR="00DF30F9" w:rsidRPr="00CE0886" w:rsidRDefault="00890A04" w:rsidP="009D3E6D">
            <w:pPr>
              <w:spacing w:after="0" w:line="240" w:lineRule="auto"/>
              <w:rPr>
                <w:rFonts w:cs="Calibri"/>
                <w:sz w:val="16"/>
                <w:szCs w:val="16"/>
              </w:rPr>
            </w:pPr>
            <w:hyperlink r:id="rId17" w:history="1">
              <w:r w:rsidR="00DF30F9" w:rsidRPr="00CE0886">
                <w:rPr>
                  <w:rStyle w:val="Hyperlink"/>
                  <w:rFonts w:cs="Calibri"/>
                  <w:color w:val="000066"/>
                  <w:sz w:val="16"/>
                  <w:szCs w:val="16"/>
                </w:rPr>
                <w:t>http://www.archives.gov/exhibits/featured_documents/amendment_19/print_friendly.html?page=index_content.htm</w:t>
              </w:r>
            </w:hyperlink>
          </w:p>
          <w:p w:rsidR="00DF30F9" w:rsidRPr="009D3E6D" w:rsidRDefault="00890A04" w:rsidP="00694913">
            <w:pPr>
              <w:pStyle w:val="NormalWeb"/>
              <w:spacing w:before="0" w:beforeAutospacing="0" w:after="0" w:afterAutospacing="0"/>
              <w:rPr>
                <w:rFonts w:ascii="Arial" w:hAnsi="Arial"/>
                <w:sz w:val="20"/>
              </w:rPr>
            </w:pPr>
            <w:hyperlink r:id="rId18" w:history="1">
              <w:r w:rsidR="00DF30F9" w:rsidRPr="00694913">
                <w:rPr>
                  <w:rStyle w:val="Hyperlink"/>
                  <w:rFonts w:ascii="Calibri" w:hAnsi="Calibri" w:cs="Calibri"/>
                  <w:color w:val="000099"/>
                  <w:sz w:val="16"/>
                  <w:szCs w:val="16"/>
                </w:rPr>
                <w:t>http://womenshistory.about.com/library/pic/bl_p_signing_suffrage.htm</w:t>
              </w:r>
            </w:hyperlink>
          </w:p>
        </w:tc>
      </w:tr>
    </w:tbl>
    <w:p w:rsidR="00DF30F9" w:rsidRPr="009D3E6D" w:rsidRDefault="00DF30F9" w:rsidP="009D3E6D">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908"/>
      </w:tblGrid>
      <w:tr w:rsidR="00DF30F9" w:rsidRPr="00CE0886">
        <w:tc>
          <w:tcPr>
            <w:tcW w:w="10908" w:type="dxa"/>
          </w:tcPr>
          <w:p w:rsidR="00DF30F9" w:rsidRDefault="00DF30F9" w:rsidP="009D3E6D">
            <w:pPr>
              <w:keepNext/>
              <w:tabs>
                <w:tab w:val="left" w:pos="6034"/>
              </w:tabs>
              <w:spacing w:after="0" w:line="240" w:lineRule="auto"/>
              <w:outlineLvl w:val="0"/>
              <w:rPr>
                <w:rFonts w:ascii="Arial" w:hAnsi="Arial" w:cs="Arial"/>
                <w:b/>
                <w:bCs/>
                <w:sz w:val="20"/>
                <w:szCs w:val="24"/>
              </w:rPr>
            </w:pPr>
          </w:p>
          <w:p w:rsidR="00DF30F9" w:rsidRPr="009D3E6D" w:rsidRDefault="00DF30F9" w:rsidP="009D3E6D">
            <w:pPr>
              <w:keepNext/>
              <w:tabs>
                <w:tab w:val="left" w:pos="6034"/>
              </w:tabs>
              <w:spacing w:after="0" w:line="240" w:lineRule="auto"/>
              <w:outlineLvl w:val="0"/>
              <w:rPr>
                <w:rFonts w:ascii="Arial" w:hAnsi="Arial" w:cs="Arial"/>
                <w:bCs/>
                <w:sz w:val="20"/>
                <w:szCs w:val="24"/>
              </w:rPr>
            </w:pPr>
            <w:r w:rsidRPr="009D3E6D">
              <w:rPr>
                <w:rFonts w:ascii="Arial" w:hAnsi="Arial" w:cs="Arial"/>
                <w:b/>
                <w:bCs/>
                <w:sz w:val="20"/>
                <w:szCs w:val="24"/>
              </w:rPr>
              <w:t>Procedures/Activities</w:t>
            </w:r>
          </w:p>
          <w:p w:rsidR="00DF30F9" w:rsidRPr="009D3E6D" w:rsidRDefault="00DF30F9" w:rsidP="009D3E6D">
            <w:pPr>
              <w:spacing w:after="0" w:line="240" w:lineRule="auto"/>
              <w:rPr>
                <w:rFonts w:ascii="Arial" w:hAnsi="Arial" w:cs="Arial"/>
                <w:sz w:val="20"/>
                <w:szCs w:val="24"/>
              </w:rPr>
            </w:pPr>
            <w:r w:rsidRPr="009D3E6D">
              <w:rPr>
                <w:rFonts w:ascii="Arial" w:hAnsi="Arial" w:cs="Arial"/>
                <w:b/>
                <w:sz w:val="20"/>
                <w:szCs w:val="24"/>
              </w:rPr>
              <w:t>Engage</w:t>
            </w:r>
            <w:r w:rsidRPr="005C213E">
              <w:rPr>
                <w:rFonts w:ascii="Arial" w:hAnsi="Arial" w:cs="Arial"/>
                <w:b/>
                <w:sz w:val="20"/>
                <w:szCs w:val="24"/>
              </w:rPr>
              <w:t>:</w:t>
            </w:r>
            <w:r>
              <w:rPr>
                <w:rFonts w:ascii="Arial" w:hAnsi="Arial" w:cs="Arial"/>
                <w:sz w:val="20"/>
                <w:szCs w:val="24"/>
              </w:rPr>
              <w:t xml:space="preserve">  Tell students the class will vote on whether to watch a movie or have extra recess for their class reward.  However, due to a new school law, only students born on or before April 30, 2001, will be allowed to vote.  Conduct a mock election.  Have students turn and talk about the election and the restrictive voting law.</w:t>
            </w:r>
          </w:p>
          <w:p w:rsidR="00DF30F9" w:rsidRPr="009D3E6D" w:rsidRDefault="00DF30F9" w:rsidP="009D3E6D">
            <w:pPr>
              <w:spacing w:after="0" w:line="240" w:lineRule="auto"/>
              <w:rPr>
                <w:rFonts w:ascii="Arial" w:hAnsi="Arial" w:cs="Arial"/>
                <w:sz w:val="20"/>
                <w:szCs w:val="24"/>
              </w:rPr>
            </w:pPr>
            <w:r w:rsidRPr="009D3E6D">
              <w:rPr>
                <w:rFonts w:ascii="Arial" w:hAnsi="Arial" w:cs="Arial"/>
                <w:b/>
                <w:sz w:val="20"/>
                <w:szCs w:val="24"/>
              </w:rPr>
              <w:t>Explain</w:t>
            </w:r>
            <w:r w:rsidRPr="00E0292B">
              <w:rPr>
                <w:rFonts w:ascii="Arial" w:hAnsi="Arial" w:cs="Arial"/>
                <w:b/>
                <w:sz w:val="20"/>
                <w:szCs w:val="24"/>
              </w:rPr>
              <w:t>:</w:t>
            </w:r>
            <w:r>
              <w:rPr>
                <w:rFonts w:ascii="Arial" w:hAnsi="Arial" w:cs="Arial"/>
                <w:sz w:val="20"/>
                <w:szCs w:val="24"/>
              </w:rPr>
              <w:t xml:space="preserve">   </w:t>
            </w:r>
            <w:r w:rsidRPr="00CE0886">
              <w:t>Next, show students a Susan B. Anthony coin and briefly explain that she, too, at one time was denied the right to vote.  R</w:t>
            </w:r>
            <w:r>
              <w:rPr>
                <w:rFonts w:ascii="Arial" w:hAnsi="Arial" w:cs="Arial"/>
                <w:sz w:val="20"/>
                <w:szCs w:val="24"/>
              </w:rPr>
              <w:t xml:space="preserve">estrictive laws prevented many U.S. citizens from voting in elections.  </w:t>
            </w:r>
            <w:r w:rsidRPr="00CE0886">
              <w:t>What do you think Anthony did?  Why was she honored with a coin minted in her image?</w:t>
            </w:r>
          </w:p>
          <w:p w:rsidR="00DF30F9" w:rsidRPr="009D3E6D" w:rsidRDefault="00DF30F9" w:rsidP="00294156">
            <w:pPr>
              <w:keepNext/>
              <w:tabs>
                <w:tab w:val="left" w:pos="6034"/>
              </w:tabs>
              <w:spacing w:after="0" w:line="240" w:lineRule="auto"/>
              <w:outlineLvl w:val="0"/>
              <w:rPr>
                <w:rFonts w:ascii="Arial" w:hAnsi="Arial" w:cs="Arial"/>
                <w:bCs/>
                <w:sz w:val="20"/>
                <w:szCs w:val="24"/>
              </w:rPr>
            </w:pPr>
            <w:r w:rsidRPr="009D3E6D">
              <w:rPr>
                <w:rFonts w:ascii="Arial" w:hAnsi="Arial" w:cs="Arial"/>
                <w:b/>
                <w:sz w:val="20"/>
                <w:szCs w:val="24"/>
              </w:rPr>
              <w:t>Explore</w:t>
            </w:r>
            <w:r w:rsidRPr="00E0292B">
              <w:rPr>
                <w:rFonts w:ascii="Arial" w:hAnsi="Arial" w:cs="Arial"/>
                <w:b/>
                <w:sz w:val="20"/>
                <w:szCs w:val="24"/>
              </w:rPr>
              <w:t xml:space="preserve">:  </w:t>
            </w:r>
            <w:r w:rsidRPr="00E0292B">
              <w:rPr>
                <w:rFonts w:ascii="Arial" w:hAnsi="Arial" w:cs="Arial"/>
                <w:bCs/>
                <w:sz w:val="20"/>
                <w:szCs w:val="24"/>
              </w:rPr>
              <w:t>Time Period:  1848</w:t>
            </w:r>
            <w:r>
              <w:rPr>
                <w:rFonts w:ascii="Arial" w:hAnsi="Arial" w:cs="Arial"/>
                <w:bCs/>
                <w:sz w:val="20"/>
                <w:szCs w:val="24"/>
              </w:rPr>
              <w:t xml:space="preserve"> (Seneca Falls Convention) </w:t>
            </w:r>
            <w:r w:rsidRPr="00E0292B">
              <w:rPr>
                <w:rFonts w:ascii="Arial" w:hAnsi="Arial" w:cs="Arial"/>
                <w:bCs/>
                <w:sz w:val="20"/>
                <w:szCs w:val="24"/>
              </w:rPr>
              <w:t xml:space="preserve"> - 19</w:t>
            </w:r>
            <w:r>
              <w:rPr>
                <w:rFonts w:ascii="Arial" w:hAnsi="Arial" w:cs="Arial"/>
                <w:bCs/>
                <w:sz w:val="20"/>
                <w:szCs w:val="24"/>
              </w:rPr>
              <w:t>20 (Ratification of the 19</w:t>
            </w:r>
            <w:r w:rsidRPr="00E0292B">
              <w:rPr>
                <w:rFonts w:ascii="Arial" w:hAnsi="Arial" w:cs="Arial"/>
                <w:bCs/>
                <w:sz w:val="20"/>
                <w:szCs w:val="24"/>
                <w:vertAlign w:val="superscript"/>
              </w:rPr>
              <w:t>th</w:t>
            </w:r>
            <w:r>
              <w:rPr>
                <w:rFonts w:ascii="Arial" w:hAnsi="Arial" w:cs="Arial"/>
                <w:bCs/>
                <w:sz w:val="20"/>
                <w:szCs w:val="24"/>
              </w:rPr>
              <w:t xml:space="preserve"> Amendment)</w:t>
            </w:r>
          </w:p>
          <w:p w:rsidR="00DF30F9" w:rsidRDefault="00DF30F9" w:rsidP="00B6222D">
            <w:pPr>
              <w:tabs>
                <w:tab w:val="left" w:pos="4275"/>
              </w:tabs>
              <w:spacing w:after="0" w:line="240" w:lineRule="auto"/>
              <w:rPr>
                <w:rFonts w:ascii="Arial" w:hAnsi="Arial" w:cs="Arial"/>
                <w:sz w:val="20"/>
                <w:szCs w:val="24"/>
              </w:rPr>
            </w:pPr>
            <w:r w:rsidRPr="008705B7">
              <w:rPr>
                <w:rFonts w:ascii="Arial" w:hAnsi="Arial" w:cs="Arial"/>
                <w:i/>
                <w:sz w:val="20"/>
                <w:szCs w:val="24"/>
              </w:rPr>
              <w:t>Part I (45-minute class period):</w:t>
            </w:r>
            <w:r>
              <w:rPr>
                <w:rFonts w:ascii="Arial" w:hAnsi="Arial" w:cs="Arial"/>
                <w:sz w:val="20"/>
                <w:szCs w:val="24"/>
              </w:rPr>
              <w:t xml:space="preserve">  </w:t>
            </w:r>
            <w:r w:rsidRPr="00294156">
              <w:rPr>
                <w:rFonts w:ascii="Arial" w:hAnsi="Arial" w:cs="Arial"/>
                <w:sz w:val="20"/>
                <w:szCs w:val="24"/>
              </w:rPr>
              <w:t>Divide students into four groups</w:t>
            </w:r>
            <w:r>
              <w:rPr>
                <w:rFonts w:ascii="Arial" w:hAnsi="Arial" w:cs="Arial"/>
                <w:sz w:val="20"/>
                <w:szCs w:val="24"/>
              </w:rPr>
              <w:t xml:space="preserve">: </w:t>
            </w:r>
            <w:r>
              <w:rPr>
                <w:rFonts w:ascii="Arial" w:hAnsi="Arial" w:cs="Arial"/>
                <w:bCs/>
                <w:sz w:val="20"/>
                <w:szCs w:val="24"/>
              </w:rPr>
              <w:t>Susan B. Anthony; Jane Addams; working for Voting Rights; and t</w:t>
            </w:r>
            <w:r w:rsidRPr="003E3EE4">
              <w:rPr>
                <w:rFonts w:ascii="Arial" w:hAnsi="Arial" w:cs="Arial"/>
                <w:bCs/>
                <w:sz w:val="20"/>
                <w:szCs w:val="24"/>
              </w:rPr>
              <w:t>he</w:t>
            </w:r>
            <w:r>
              <w:rPr>
                <w:rFonts w:ascii="Arial" w:hAnsi="Arial" w:cs="Arial"/>
                <w:bCs/>
                <w:sz w:val="20"/>
                <w:szCs w:val="24"/>
              </w:rPr>
              <w:t xml:space="preserve"> 19</w:t>
            </w:r>
            <w:r w:rsidRPr="00294156">
              <w:rPr>
                <w:rFonts w:ascii="Arial" w:hAnsi="Arial" w:cs="Arial"/>
                <w:bCs/>
                <w:sz w:val="20"/>
                <w:szCs w:val="24"/>
                <w:vertAlign w:val="superscript"/>
              </w:rPr>
              <w:t>th</w:t>
            </w:r>
            <w:r>
              <w:rPr>
                <w:rFonts w:ascii="Arial" w:hAnsi="Arial" w:cs="Arial"/>
                <w:bCs/>
                <w:sz w:val="20"/>
                <w:szCs w:val="24"/>
              </w:rPr>
              <w:t xml:space="preserve"> Amendment.  Give each student a </w:t>
            </w:r>
            <w:r w:rsidRPr="00B6222D">
              <w:rPr>
                <w:rFonts w:ascii="Arial" w:hAnsi="Arial" w:cs="Arial"/>
                <w:bCs/>
                <w:sz w:val="20"/>
                <w:szCs w:val="24"/>
              </w:rPr>
              <w:t>Student Response Sheet</w:t>
            </w:r>
            <w:r>
              <w:rPr>
                <w:rFonts w:ascii="Arial" w:hAnsi="Arial" w:cs="Arial"/>
                <w:bCs/>
                <w:sz w:val="20"/>
                <w:szCs w:val="24"/>
              </w:rPr>
              <w:t xml:space="preserve"> to complete during the gallery walk.</w:t>
            </w:r>
            <w:r w:rsidRPr="00294156">
              <w:rPr>
                <w:rFonts w:ascii="Arial" w:hAnsi="Arial" w:cs="Arial"/>
                <w:sz w:val="20"/>
                <w:szCs w:val="24"/>
              </w:rPr>
              <w:t xml:space="preserve">  </w:t>
            </w:r>
            <w:r>
              <w:rPr>
                <w:rFonts w:ascii="Arial" w:hAnsi="Arial" w:cs="Arial"/>
                <w:sz w:val="20"/>
                <w:szCs w:val="24"/>
              </w:rPr>
              <w:t xml:space="preserve">Have four gallery stations set up:  </w:t>
            </w:r>
            <w:r w:rsidRPr="00B6222D">
              <w:rPr>
                <w:rFonts w:ascii="Arial" w:hAnsi="Arial" w:cs="Arial"/>
                <w:sz w:val="20"/>
                <w:szCs w:val="24"/>
              </w:rPr>
              <w:t xml:space="preserve">Susan B. Anthony; Jane Addams; </w:t>
            </w:r>
            <w:r>
              <w:rPr>
                <w:rFonts w:ascii="Arial" w:hAnsi="Arial" w:cs="Arial"/>
                <w:sz w:val="20"/>
                <w:szCs w:val="24"/>
              </w:rPr>
              <w:t>Working for Voting Rights</w:t>
            </w:r>
            <w:r w:rsidRPr="00B6222D">
              <w:rPr>
                <w:rFonts w:ascii="Arial" w:hAnsi="Arial" w:cs="Arial"/>
                <w:sz w:val="20"/>
                <w:szCs w:val="24"/>
              </w:rPr>
              <w:t>; and the 19</w:t>
            </w:r>
            <w:r w:rsidRPr="00B6222D">
              <w:rPr>
                <w:rFonts w:ascii="Arial" w:hAnsi="Arial" w:cs="Arial"/>
                <w:sz w:val="20"/>
                <w:szCs w:val="24"/>
                <w:vertAlign w:val="superscript"/>
              </w:rPr>
              <w:t>th</w:t>
            </w:r>
            <w:r w:rsidRPr="00B6222D">
              <w:rPr>
                <w:rFonts w:ascii="Arial" w:hAnsi="Arial" w:cs="Arial"/>
                <w:sz w:val="20"/>
                <w:szCs w:val="24"/>
              </w:rPr>
              <w:t xml:space="preserve"> Amendment</w:t>
            </w:r>
            <w:r>
              <w:rPr>
                <w:rFonts w:ascii="Arial" w:hAnsi="Arial" w:cs="Arial"/>
                <w:sz w:val="20"/>
                <w:szCs w:val="24"/>
              </w:rPr>
              <w:t xml:space="preserve">.  Students will read documents and examine photographs as they complete their response sheets.  </w:t>
            </w:r>
          </w:p>
          <w:p w:rsidR="00DF30F9" w:rsidRPr="009D3E6D" w:rsidRDefault="00DF30F9" w:rsidP="009D3E6D">
            <w:pPr>
              <w:spacing w:after="0" w:line="240" w:lineRule="auto"/>
              <w:rPr>
                <w:rFonts w:ascii="Arial" w:hAnsi="Arial" w:cs="Arial"/>
                <w:sz w:val="20"/>
                <w:szCs w:val="24"/>
              </w:rPr>
            </w:pPr>
            <w:r w:rsidRPr="00CE22DE">
              <w:rPr>
                <w:rFonts w:ascii="Arial" w:hAnsi="Arial" w:cs="Arial"/>
                <w:i/>
                <w:sz w:val="20"/>
                <w:szCs w:val="24"/>
              </w:rPr>
              <w:t>Part II</w:t>
            </w:r>
            <w:r>
              <w:rPr>
                <w:rFonts w:ascii="Arial" w:hAnsi="Arial" w:cs="Arial"/>
                <w:sz w:val="20"/>
                <w:szCs w:val="24"/>
              </w:rPr>
              <w:t xml:space="preserve"> (45-minute class period):  Groups will present information from their Student Response Sheets to the rest of the class.  Students will be encouraged to gather around the gallery to view documents, ask questions and discuss.  Next, all students will make a </w:t>
            </w:r>
            <w:hyperlink r:id="rId19" w:history="1">
              <w:r w:rsidRPr="00CE0886">
                <w:rPr>
                  <w:rStyle w:val="Hyperlink"/>
                  <w:rFonts w:ascii="Arial" w:hAnsi="Arial" w:cs="Arial"/>
                  <w:sz w:val="20"/>
                  <w:szCs w:val="24"/>
                </w:rPr>
                <w:t>tree map</w:t>
              </w:r>
            </w:hyperlink>
            <w:r>
              <w:rPr>
                <w:rFonts w:ascii="Arial" w:hAnsi="Arial" w:cs="Arial"/>
                <w:sz w:val="20"/>
                <w:szCs w:val="24"/>
              </w:rPr>
              <w:t xml:space="preserve"> summarizing main ideas from each gallery group.  The map will be graded and inserted in students’ Social Studies Notebooks. </w:t>
            </w:r>
          </w:p>
          <w:p w:rsidR="00DF30F9" w:rsidRPr="009D3E6D" w:rsidRDefault="00DF30F9" w:rsidP="009D3E6D">
            <w:pPr>
              <w:spacing w:after="0" w:line="240" w:lineRule="auto"/>
              <w:rPr>
                <w:rFonts w:ascii="Arial" w:hAnsi="Arial" w:cs="Arial"/>
                <w:sz w:val="20"/>
                <w:szCs w:val="24"/>
              </w:rPr>
            </w:pPr>
          </w:p>
        </w:tc>
      </w:tr>
      <w:tr w:rsidR="00DF30F9" w:rsidRPr="00CE0886">
        <w:trPr>
          <w:cantSplit/>
          <w:trHeight w:val="872"/>
        </w:trPr>
        <w:tc>
          <w:tcPr>
            <w:tcW w:w="10908" w:type="dxa"/>
          </w:tcPr>
          <w:p w:rsidR="00DF30F9" w:rsidRDefault="00DF30F9" w:rsidP="009D3E6D">
            <w:pPr>
              <w:keepNext/>
              <w:tabs>
                <w:tab w:val="left" w:pos="6034"/>
              </w:tabs>
              <w:spacing w:after="0" w:line="240" w:lineRule="auto"/>
              <w:outlineLvl w:val="0"/>
              <w:rPr>
                <w:rFonts w:ascii="Arial" w:hAnsi="Arial" w:cs="Arial"/>
                <w:b/>
                <w:bCs/>
                <w:sz w:val="20"/>
                <w:szCs w:val="24"/>
              </w:rPr>
            </w:pPr>
          </w:p>
          <w:p w:rsidR="00DF30F9" w:rsidRPr="009D3E6D" w:rsidRDefault="00DF30F9" w:rsidP="009D3E6D">
            <w:pPr>
              <w:keepNext/>
              <w:tabs>
                <w:tab w:val="left" w:pos="6034"/>
              </w:tabs>
              <w:spacing w:after="0" w:line="240" w:lineRule="auto"/>
              <w:outlineLvl w:val="0"/>
              <w:rPr>
                <w:rFonts w:ascii="Arial" w:hAnsi="Arial" w:cs="Arial"/>
                <w:bCs/>
                <w:sz w:val="20"/>
                <w:szCs w:val="24"/>
              </w:rPr>
            </w:pPr>
            <w:r w:rsidRPr="009D3E6D">
              <w:rPr>
                <w:rFonts w:ascii="Arial" w:hAnsi="Arial" w:cs="Arial"/>
                <w:b/>
                <w:bCs/>
                <w:sz w:val="20"/>
                <w:szCs w:val="24"/>
              </w:rPr>
              <w:t>Assessment(s)</w:t>
            </w:r>
          </w:p>
          <w:p w:rsidR="00DF30F9" w:rsidRPr="009D3E6D" w:rsidRDefault="00DF30F9" w:rsidP="009D3E6D">
            <w:pPr>
              <w:spacing w:after="0" w:line="240" w:lineRule="auto"/>
              <w:rPr>
                <w:rFonts w:ascii="Arial" w:hAnsi="Arial" w:cs="Arial"/>
                <w:iCs/>
                <w:sz w:val="20"/>
                <w:szCs w:val="24"/>
              </w:rPr>
            </w:pPr>
            <w:r w:rsidRPr="009D3E6D">
              <w:rPr>
                <w:rFonts w:ascii="Arial" w:hAnsi="Arial" w:cs="Arial"/>
                <w:b/>
                <w:iCs/>
                <w:sz w:val="20"/>
                <w:szCs w:val="24"/>
              </w:rPr>
              <w:t>Evaluate</w:t>
            </w:r>
            <w:r w:rsidRPr="00EC2EB1">
              <w:rPr>
                <w:rFonts w:ascii="Arial" w:hAnsi="Arial" w:cs="Arial"/>
                <w:b/>
                <w:iCs/>
                <w:sz w:val="20"/>
                <w:szCs w:val="24"/>
              </w:rPr>
              <w:t>:</w:t>
            </w:r>
            <w:r>
              <w:rPr>
                <w:rFonts w:ascii="Arial" w:hAnsi="Arial" w:cs="Arial"/>
                <w:iCs/>
                <w:sz w:val="20"/>
                <w:szCs w:val="24"/>
              </w:rPr>
              <w:t xml:space="preserve">  Collect tree maps and assess student understanding using the </w:t>
            </w:r>
            <w:hyperlink r:id="rId20" w:history="1">
              <w:r w:rsidRPr="00CE0886">
                <w:rPr>
                  <w:rStyle w:val="Hyperlink"/>
                  <w:rFonts w:ascii="Arial" w:hAnsi="Arial" w:cs="Arial"/>
                  <w:iCs/>
                  <w:sz w:val="20"/>
                  <w:szCs w:val="24"/>
                </w:rPr>
                <w:t>Woman’s Suffrage Tree Map Rubric</w:t>
              </w:r>
            </w:hyperlink>
            <w:r>
              <w:rPr>
                <w:rFonts w:ascii="Arial" w:hAnsi="Arial" w:cs="Arial"/>
                <w:iCs/>
                <w:sz w:val="20"/>
                <w:szCs w:val="24"/>
              </w:rPr>
              <w:t>.  Teachers may also choose to assess student participation and completion of the Student Response Sheet used during the gallery walk.</w:t>
            </w:r>
          </w:p>
          <w:p w:rsidR="00DF30F9" w:rsidRPr="009D3E6D" w:rsidRDefault="00DF30F9" w:rsidP="009D3E6D">
            <w:pPr>
              <w:spacing w:after="0" w:line="240" w:lineRule="auto"/>
              <w:rPr>
                <w:rFonts w:ascii="Arial" w:hAnsi="Arial" w:cs="Arial"/>
                <w:iCs/>
                <w:color w:val="999999"/>
                <w:sz w:val="20"/>
                <w:szCs w:val="24"/>
              </w:rPr>
            </w:pPr>
          </w:p>
        </w:tc>
      </w:tr>
      <w:tr w:rsidR="00DF30F9" w:rsidRPr="00CE0886">
        <w:trPr>
          <w:cantSplit/>
          <w:trHeight w:val="1124"/>
        </w:trPr>
        <w:tc>
          <w:tcPr>
            <w:tcW w:w="10908" w:type="dxa"/>
          </w:tcPr>
          <w:p w:rsidR="00DF30F9" w:rsidRDefault="00DF30F9" w:rsidP="009D3E6D">
            <w:pPr>
              <w:keepNext/>
              <w:tabs>
                <w:tab w:val="left" w:pos="6034"/>
              </w:tabs>
              <w:spacing w:after="0" w:line="240" w:lineRule="auto"/>
              <w:outlineLvl w:val="0"/>
              <w:rPr>
                <w:rFonts w:ascii="Arial" w:hAnsi="Arial" w:cs="Arial"/>
                <w:b/>
                <w:bCs/>
                <w:sz w:val="20"/>
                <w:szCs w:val="24"/>
              </w:rPr>
            </w:pPr>
          </w:p>
          <w:p w:rsidR="00DF30F9" w:rsidRPr="009D3E6D" w:rsidRDefault="00DF30F9" w:rsidP="009D3E6D">
            <w:pPr>
              <w:keepNext/>
              <w:tabs>
                <w:tab w:val="left" w:pos="6034"/>
              </w:tabs>
              <w:spacing w:after="0" w:line="240" w:lineRule="auto"/>
              <w:outlineLvl w:val="0"/>
              <w:rPr>
                <w:rFonts w:ascii="Arial" w:hAnsi="Arial" w:cs="Arial"/>
                <w:b/>
                <w:bCs/>
                <w:sz w:val="20"/>
                <w:szCs w:val="24"/>
              </w:rPr>
            </w:pPr>
            <w:r w:rsidRPr="009D3E6D">
              <w:rPr>
                <w:rFonts w:ascii="Arial" w:hAnsi="Arial" w:cs="Arial"/>
                <w:b/>
                <w:bCs/>
                <w:sz w:val="20"/>
                <w:szCs w:val="24"/>
              </w:rPr>
              <w:t>Instructional Alternatives</w:t>
            </w:r>
          </w:p>
          <w:p w:rsidR="00DF30F9" w:rsidRDefault="00DF30F9" w:rsidP="00EC2EB1">
            <w:pPr>
              <w:spacing w:after="0" w:line="240" w:lineRule="auto"/>
              <w:rPr>
                <w:rFonts w:ascii="Arial" w:hAnsi="Arial" w:cs="Arial"/>
                <w:sz w:val="20"/>
                <w:szCs w:val="20"/>
              </w:rPr>
            </w:pPr>
            <w:r w:rsidRPr="009D3E6D">
              <w:rPr>
                <w:rFonts w:ascii="Arial" w:hAnsi="Arial" w:cs="Arial"/>
                <w:b/>
                <w:sz w:val="20"/>
                <w:szCs w:val="20"/>
              </w:rPr>
              <w:t>Extend</w:t>
            </w:r>
            <w:r w:rsidRPr="00EC2EB1">
              <w:rPr>
                <w:rFonts w:ascii="Arial" w:hAnsi="Arial" w:cs="Arial"/>
                <w:b/>
                <w:sz w:val="20"/>
                <w:szCs w:val="20"/>
              </w:rPr>
              <w:t>:</w:t>
            </w:r>
            <w:r>
              <w:rPr>
                <w:rFonts w:ascii="Arial" w:hAnsi="Arial" w:cs="Arial"/>
                <w:sz w:val="20"/>
                <w:szCs w:val="20"/>
              </w:rPr>
              <w:t xml:space="preserve">  Have students talk about injustices at school or in the larger world.  What could they do to help correct the injustices?  When students come up with a plan of action, allow them to create a silver coin in their own honor using precut aluminum discs.  Alternatively, students could draw coins in their Social Studies Interactive Notebooks.</w:t>
            </w:r>
          </w:p>
          <w:p w:rsidR="00DF30F9" w:rsidRDefault="00DF30F9" w:rsidP="00EC2EB1">
            <w:pPr>
              <w:spacing w:after="0" w:line="240" w:lineRule="auto"/>
              <w:rPr>
                <w:rFonts w:ascii="Arial" w:hAnsi="Arial" w:cs="Arial"/>
                <w:sz w:val="20"/>
                <w:szCs w:val="20"/>
              </w:rPr>
            </w:pPr>
            <w:r w:rsidRPr="00EC2EB1">
              <w:rPr>
                <w:rFonts w:ascii="Arial" w:hAnsi="Arial" w:cs="Arial"/>
                <w:b/>
                <w:sz w:val="20"/>
                <w:szCs w:val="20"/>
              </w:rPr>
              <w:t>Differentiate:</w:t>
            </w:r>
            <w:r>
              <w:rPr>
                <w:rFonts w:ascii="Arial" w:hAnsi="Arial" w:cs="Arial"/>
                <w:sz w:val="20"/>
                <w:szCs w:val="20"/>
              </w:rPr>
              <w:t xml:space="preserve">  Use photographs and songs to help students of limited English proficiency understand the suffrage movement.  As an alternative assessment, have students complete bubble maps using pictures and main ideas.</w:t>
            </w:r>
          </w:p>
          <w:p w:rsidR="00DF30F9" w:rsidRPr="009D3E6D" w:rsidRDefault="00DF30F9" w:rsidP="00EC2EB1">
            <w:pPr>
              <w:spacing w:after="0" w:line="240" w:lineRule="auto"/>
              <w:rPr>
                <w:rFonts w:ascii="Arial" w:hAnsi="Arial" w:cs="Arial"/>
                <w:sz w:val="20"/>
                <w:szCs w:val="20"/>
              </w:rPr>
            </w:pPr>
          </w:p>
        </w:tc>
      </w:tr>
      <w:tr w:rsidR="00DF30F9" w:rsidRPr="00CE0886">
        <w:trPr>
          <w:cantSplit/>
          <w:trHeight w:val="1061"/>
        </w:trPr>
        <w:tc>
          <w:tcPr>
            <w:tcW w:w="10908" w:type="dxa"/>
          </w:tcPr>
          <w:p w:rsidR="00DF30F9" w:rsidRDefault="00DF30F9" w:rsidP="009D3E6D">
            <w:pPr>
              <w:keepNext/>
              <w:tabs>
                <w:tab w:val="left" w:pos="6034"/>
              </w:tabs>
              <w:spacing w:after="0" w:line="240" w:lineRule="auto"/>
              <w:outlineLvl w:val="0"/>
              <w:rPr>
                <w:rFonts w:ascii="Arial" w:hAnsi="Arial" w:cs="Arial"/>
                <w:b/>
                <w:bCs/>
                <w:sz w:val="20"/>
                <w:szCs w:val="24"/>
              </w:rPr>
            </w:pPr>
          </w:p>
          <w:p w:rsidR="00DF30F9" w:rsidRDefault="00DF30F9" w:rsidP="009D3E6D">
            <w:pPr>
              <w:keepNext/>
              <w:tabs>
                <w:tab w:val="left" w:pos="6034"/>
              </w:tabs>
              <w:spacing w:after="0" w:line="240" w:lineRule="auto"/>
              <w:outlineLvl w:val="0"/>
              <w:rPr>
                <w:rFonts w:ascii="Arial" w:hAnsi="Arial" w:cs="Arial"/>
                <w:b/>
                <w:bCs/>
                <w:sz w:val="20"/>
                <w:szCs w:val="24"/>
              </w:rPr>
            </w:pPr>
            <w:r w:rsidRPr="009D3E6D">
              <w:rPr>
                <w:rFonts w:ascii="Arial" w:hAnsi="Arial" w:cs="Arial"/>
                <w:b/>
                <w:bCs/>
                <w:sz w:val="20"/>
                <w:szCs w:val="24"/>
              </w:rPr>
              <w:t>Interdisciplinary Connections</w:t>
            </w:r>
          </w:p>
          <w:p w:rsidR="00DF30F9" w:rsidRPr="001D342A" w:rsidRDefault="00DF30F9" w:rsidP="001D342A">
            <w:pPr>
              <w:keepNext/>
              <w:tabs>
                <w:tab w:val="left" w:pos="6034"/>
              </w:tabs>
              <w:spacing w:after="0" w:line="240" w:lineRule="auto"/>
              <w:outlineLvl w:val="0"/>
              <w:rPr>
                <w:rFonts w:ascii="Arial" w:hAnsi="Arial" w:cs="Arial"/>
                <w:bCs/>
                <w:sz w:val="20"/>
                <w:szCs w:val="24"/>
              </w:rPr>
            </w:pPr>
            <w:r w:rsidRPr="001D342A">
              <w:rPr>
                <w:rFonts w:ascii="Arial" w:hAnsi="Arial" w:cs="Arial"/>
                <w:bCs/>
                <w:sz w:val="20"/>
                <w:szCs w:val="24"/>
              </w:rPr>
              <w:t>Teachers may connect with math by having students determine how long it took women to gain the right to vote from the time of the Seneca Falls Convention to the ratification of the 19</w:t>
            </w:r>
            <w:r w:rsidRPr="001D342A">
              <w:rPr>
                <w:rFonts w:ascii="Arial" w:hAnsi="Arial" w:cs="Arial"/>
                <w:bCs/>
                <w:sz w:val="20"/>
                <w:szCs w:val="24"/>
                <w:vertAlign w:val="superscript"/>
              </w:rPr>
              <w:t>th</w:t>
            </w:r>
            <w:r w:rsidRPr="001D342A">
              <w:rPr>
                <w:rFonts w:ascii="Arial" w:hAnsi="Arial" w:cs="Arial"/>
                <w:bCs/>
                <w:sz w:val="20"/>
                <w:szCs w:val="24"/>
              </w:rPr>
              <w:t xml:space="preserve"> Amendment.  </w:t>
            </w:r>
          </w:p>
          <w:p w:rsidR="00DF30F9" w:rsidRDefault="00DF30F9" w:rsidP="001D342A">
            <w:pPr>
              <w:keepNext/>
              <w:tabs>
                <w:tab w:val="left" w:pos="6034"/>
              </w:tabs>
              <w:spacing w:after="0" w:line="240" w:lineRule="auto"/>
              <w:outlineLvl w:val="0"/>
              <w:rPr>
                <w:rFonts w:ascii="Arial" w:hAnsi="Arial" w:cs="Arial"/>
                <w:bCs/>
                <w:sz w:val="20"/>
                <w:szCs w:val="24"/>
              </w:rPr>
            </w:pPr>
            <w:r w:rsidRPr="001D342A">
              <w:rPr>
                <w:rFonts w:ascii="Arial" w:hAnsi="Arial" w:cs="Arial"/>
                <w:bCs/>
                <w:sz w:val="20"/>
                <w:szCs w:val="24"/>
              </w:rPr>
              <w:t>In addition, they may bring in various coins and have students work out problems using money.</w:t>
            </w:r>
          </w:p>
          <w:p w:rsidR="00DF30F9" w:rsidRPr="009D3E6D" w:rsidRDefault="00DF30F9" w:rsidP="001D342A">
            <w:pPr>
              <w:keepNext/>
              <w:tabs>
                <w:tab w:val="left" w:pos="6034"/>
              </w:tabs>
              <w:spacing w:after="0" w:line="240" w:lineRule="auto"/>
              <w:outlineLvl w:val="0"/>
              <w:rPr>
                <w:rFonts w:ascii="Arial" w:hAnsi="Arial" w:cs="Arial"/>
                <w:b/>
                <w:bCs/>
                <w:sz w:val="20"/>
                <w:szCs w:val="24"/>
              </w:rPr>
            </w:pPr>
          </w:p>
        </w:tc>
      </w:tr>
    </w:tbl>
    <w:p w:rsidR="00DF30F9" w:rsidRPr="009D3E6D" w:rsidRDefault="00DF30F9" w:rsidP="009D3E6D">
      <w:pPr>
        <w:spacing w:after="0" w:line="240" w:lineRule="auto"/>
        <w:rPr>
          <w:rFonts w:ascii="Arial Narrow" w:hAnsi="Arial Narrow"/>
          <w:sz w:val="20"/>
          <w:szCs w:val="24"/>
        </w:rPr>
      </w:pPr>
    </w:p>
    <w:p w:rsidR="00DF30F9" w:rsidRPr="009D3E6D" w:rsidRDefault="00DF30F9" w:rsidP="009D3E6D">
      <w:pPr>
        <w:tabs>
          <w:tab w:val="left" w:pos="6034"/>
        </w:tabs>
        <w:spacing w:after="0" w:line="240" w:lineRule="auto"/>
        <w:jc w:val="center"/>
        <w:rPr>
          <w:rFonts w:ascii="Arial" w:hAnsi="Arial"/>
          <w:b/>
          <w:sz w:val="20"/>
          <w:szCs w:val="24"/>
        </w:rPr>
      </w:pPr>
    </w:p>
    <w:p w:rsidR="00DF30F9" w:rsidRDefault="00DF30F9"/>
    <w:sectPr w:rsidR="00DF30F9" w:rsidSect="006944F3">
      <w:headerReference w:type="default" r:id="rId21"/>
      <w:headerReference w:type="first" r:id="rId22"/>
      <w:pgSz w:w="12240" w:h="15840"/>
      <w:pgMar w:top="720" w:right="720" w:bottom="720" w:left="720" w:gutter="0"/>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30F9" w:rsidRDefault="00DF30F9">
      <w:pPr>
        <w:spacing w:after="0" w:line="240" w:lineRule="auto"/>
      </w:pPr>
      <w:r>
        <w:separator/>
      </w:r>
    </w:p>
  </w:endnote>
  <w:endnote w:type="continuationSeparator" w:id="0">
    <w:p w:rsidR="00DF30F9" w:rsidRDefault="00DF30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30F9" w:rsidRDefault="00DF30F9">
      <w:pPr>
        <w:spacing w:after="0" w:line="240" w:lineRule="auto"/>
      </w:pPr>
      <w:r>
        <w:separator/>
      </w:r>
    </w:p>
  </w:footnote>
  <w:footnote w:type="continuationSeparator" w:id="0">
    <w:p w:rsidR="00DF30F9" w:rsidRDefault="00DF30F9">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F9" w:rsidRDefault="00DF30F9" w:rsidP="006944F3">
    <w:pPr>
      <w:pStyle w:val="Header"/>
      <w:jc w:val="center"/>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F9" w:rsidRDefault="002607A4" w:rsidP="006944F3">
    <w:pPr>
      <w:pStyle w:val="Header"/>
      <w:jc w:val="center"/>
    </w:pPr>
    <w:r>
      <w:rPr>
        <w:noProof/>
      </w:rPr>
      <w:drawing>
        <wp:anchor distT="0" distB="0" distL="114300" distR="114300" simplePos="0" relativeHeight="251660288" behindDoc="0" locked="0" layoutInCell="1" allowOverlap="1">
          <wp:simplePos x="0" y="0"/>
          <wp:positionH relativeFrom="column">
            <wp:posOffset>2945765</wp:posOffset>
          </wp:positionH>
          <wp:positionV relativeFrom="paragraph">
            <wp:posOffset>-314325</wp:posOffset>
          </wp:positionV>
          <wp:extent cx="906780" cy="439420"/>
          <wp:effectExtent l="25400" t="0" r="7620" b="0"/>
          <wp:wrapNone/>
          <wp:docPr id="1" name="Picture 1" descr="Global Tomorrow Logo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al Tomorrow Logo 08"/>
                  <pic:cNvPicPr>
                    <a:picLocks noChangeAspect="1" noChangeArrowheads="1"/>
                  </pic:cNvPicPr>
                </pic:nvPicPr>
                <pic:blipFill>
                  <a:blip r:embed="rId1"/>
                  <a:srcRect/>
                  <a:stretch>
                    <a:fillRect/>
                  </a:stretch>
                </pic:blipFill>
                <pic:spPr bwMode="auto">
                  <a:xfrm>
                    <a:off x="0" y="0"/>
                    <a:ext cx="906780" cy="439420"/>
                  </a:xfrm>
                  <a:prstGeom prst="rect">
                    <a:avLst/>
                  </a:prstGeom>
                  <a:noFill/>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052"/>
  </w:hdrShapeDefaults>
  <w:footnotePr>
    <w:footnote w:id="-1"/>
    <w:footnote w:id="0"/>
  </w:footnotePr>
  <w:endnotePr>
    <w:endnote w:id="-1"/>
    <w:endnote w:id="0"/>
  </w:endnotePr>
  <w:compat/>
  <w:rsids>
    <w:rsidRoot w:val="009D3E6D"/>
    <w:rsid w:val="000E19D6"/>
    <w:rsid w:val="001D342A"/>
    <w:rsid w:val="002607A4"/>
    <w:rsid w:val="00294156"/>
    <w:rsid w:val="002D5FEC"/>
    <w:rsid w:val="003B0EBF"/>
    <w:rsid w:val="003D1CF0"/>
    <w:rsid w:val="003E3EE4"/>
    <w:rsid w:val="003F07B5"/>
    <w:rsid w:val="00463E66"/>
    <w:rsid w:val="00481B58"/>
    <w:rsid w:val="00552526"/>
    <w:rsid w:val="005C213E"/>
    <w:rsid w:val="00664595"/>
    <w:rsid w:val="006944F3"/>
    <w:rsid w:val="00694913"/>
    <w:rsid w:val="00780805"/>
    <w:rsid w:val="008705B7"/>
    <w:rsid w:val="00890A04"/>
    <w:rsid w:val="009416BD"/>
    <w:rsid w:val="009752E7"/>
    <w:rsid w:val="009B1DDD"/>
    <w:rsid w:val="009D3E6D"/>
    <w:rsid w:val="00A4660A"/>
    <w:rsid w:val="00B6222D"/>
    <w:rsid w:val="00CE0886"/>
    <w:rsid w:val="00CE22DE"/>
    <w:rsid w:val="00CE5FDB"/>
    <w:rsid w:val="00D92A20"/>
    <w:rsid w:val="00DF30F9"/>
    <w:rsid w:val="00E0292B"/>
    <w:rsid w:val="00E268B5"/>
    <w:rsid w:val="00E95138"/>
    <w:rsid w:val="00EC2EB1"/>
  </w:rsids>
  <m:mathPr>
    <m:mathFont m:val="Arial Narrow"/>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DDD"/>
    <w:pPr>
      <w:spacing w:after="200" w:line="276" w:lineRule="auto"/>
    </w:p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rsid w:val="009D3E6D"/>
    <w:pPr>
      <w:tabs>
        <w:tab w:val="center" w:pos="4680"/>
        <w:tab w:val="right" w:pos="936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9D3E6D"/>
    <w:rPr>
      <w:rFonts w:ascii="Times New Roman" w:hAnsi="Times New Roman" w:cs="Times New Roman"/>
      <w:sz w:val="24"/>
      <w:szCs w:val="24"/>
    </w:rPr>
  </w:style>
  <w:style w:type="character" w:styleId="Hyperlink">
    <w:name w:val="Hyperlink"/>
    <w:basedOn w:val="DefaultParagraphFont"/>
    <w:uiPriority w:val="99"/>
    <w:rsid w:val="00294156"/>
    <w:rPr>
      <w:rFonts w:cs="Times New Roman"/>
      <w:color w:val="0000FF"/>
      <w:u w:val="single"/>
    </w:rPr>
  </w:style>
  <w:style w:type="character" w:styleId="FollowedHyperlink">
    <w:name w:val="FollowedHyperlink"/>
    <w:basedOn w:val="DefaultParagraphFont"/>
    <w:uiPriority w:val="99"/>
    <w:semiHidden/>
    <w:rsid w:val="00552526"/>
    <w:rPr>
      <w:rFonts w:cs="Times New Roman"/>
      <w:color w:val="800080"/>
      <w:u w:val="single"/>
    </w:rPr>
  </w:style>
  <w:style w:type="paragraph" w:styleId="NormalWeb">
    <w:name w:val="Normal (Web)"/>
    <w:basedOn w:val="Normal"/>
    <w:uiPriority w:val="99"/>
    <w:rsid w:val="00694913"/>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314922313">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4" Type="http://schemas.openxmlformats.org/officeDocument/2006/relationships/hyperlink" Target="http://www2.scholastic.com/browse/article.jsp?id=4948" TargetMode="External"/><Relationship Id="rId20" Type="http://schemas.openxmlformats.org/officeDocument/2006/relationships/hyperlink" Target="https://docs.google.com/leaf?id=1gRZRlsYcyObNL-nyNMgc70_yD4FNuePvXbFk8bpR3vA&amp;sort=name&amp;layout=list&amp;pid=0B_4VduDn7jNhMjQyZDMyNmYtZTI1OC00NzdmLTg3YzItMGE1ZTVhZmIyYTdm&amp;cindex=4" TargetMode="External"/><Relationship Id="rId4" Type="http://schemas.openxmlformats.org/officeDocument/2006/relationships/footnotes" Target="footnotes.xml"/><Relationship Id="rId21" Type="http://schemas.openxmlformats.org/officeDocument/2006/relationships/header" Target="header1.xml"/><Relationship Id="rId22" Type="http://schemas.openxmlformats.org/officeDocument/2006/relationships/header" Target="header2.xml"/><Relationship Id="rId23" Type="http://schemas.openxmlformats.org/officeDocument/2006/relationships/fontTable" Target="fontTable.xml"/><Relationship Id="rId7" Type="http://schemas.openxmlformats.org/officeDocument/2006/relationships/hyperlink" Target="https://docs.google.com/leaf?id=0B_4VduDn7jNhM2Y1MjdlZGMtYzA2MC00ODE3LWI2NGYtYTMxZDBhZGY1Y2Ez&amp;hl=en_US" TargetMode="External"/><Relationship Id="rId11" Type="http://schemas.openxmlformats.org/officeDocument/2006/relationships/hyperlink" Target="http://memory.loc.gov" TargetMode="External"/><Relationship Id="rId1" Type="http://schemas.openxmlformats.org/officeDocument/2006/relationships/styles" Target="styles.xml"/><Relationship Id="rId24" Type="http://schemas.openxmlformats.org/officeDocument/2006/relationships/theme" Target="theme/theme1.xml"/><Relationship Id="rId6" Type="http://schemas.openxmlformats.org/officeDocument/2006/relationships/hyperlink" Target="https://docs.google.com/leaf?id=0B_4VduDn7jNhM2Y1MjdlZGMtYzA2MC00ODE3LWI2NGYtYTMxZDBhZGY1Y2Ez&amp;hl=en_US" TargetMode="External"/><Relationship Id="rId16" Type="http://schemas.openxmlformats.org/officeDocument/2006/relationships/hyperlink" Target="http://law2.umkc.edu/faculty/projects/ftrials/anthony/ratifmap.html" TargetMode="External"/><Relationship Id="rId8" Type="http://schemas.openxmlformats.org/officeDocument/2006/relationships/hyperlink" Target="http://en.wikipedia.org/wiki/Susan_B._Anthony_dollar" TargetMode="External"/><Relationship Id="rId13" Type="http://schemas.openxmlformats.org/officeDocument/2006/relationships/hyperlink" Target="http://www.historyplace.com/speeches/anthony.htm" TargetMode="External"/><Relationship Id="rId10" Type="http://schemas.openxmlformats.org/officeDocument/2006/relationships/hyperlink" Target="http://www.archives.gov/exhibits/featured_documents" TargetMode="External"/><Relationship Id="rId5" Type="http://schemas.openxmlformats.org/officeDocument/2006/relationships/endnotes" Target="endnotes.xml"/><Relationship Id="rId15" Type="http://schemas.openxmlformats.org/officeDocument/2006/relationships/hyperlink" Target="http://www.americaslibrary.gov/aa/addams/aa_addams_subj_e.html" TargetMode="External"/><Relationship Id="rId12" Type="http://schemas.openxmlformats.org/officeDocument/2006/relationships/hyperlink" Target="http://faculty.uml.edu/sgallagher/SenecaFalls.htm" TargetMode="External"/><Relationship Id="rId17" Type="http://schemas.openxmlformats.org/officeDocument/2006/relationships/hyperlink" Target="http://www.archives.gov/exhibits/featured_documents/amendment_19/print_friendly.html?page=index_content.html&amp;title=The_19th_Amendment" TargetMode="External"/><Relationship Id="rId19" Type="http://schemas.openxmlformats.org/officeDocument/2006/relationships/hyperlink" Target="http://www.google.com/imgres?q=tree+map&amp;hl=en&amp;client=firefox-a&amp;hs=hl3&amp;sa=X&amp;rls=org.mozilla:en-US:official&amp;biw=1366&amp;bih=553&amp;tbm=isch&amp;prmd=ivns&amp;tbnid=ears3aUBUCBhVM:&amp;imgrefurl=http://em-howchildrenlearntoread.blogspot.com/2010/05/tree-map.html&amp;docid=UVLz6S9afBbw9M&amp;w=612&amp;h=227&amp;ei=EFRlToGwMZCFsAKomO29Cg&amp;zoom=1&amp;iact=hc&amp;vpx=956&amp;vpy=147&amp;dur=136&amp;hovh=137&amp;hovw=369&amp;tx=234&amp;ty=87&amp;page=1&amp;tbnh=63&amp;tbnw=171&amp;start=0&amp;ndsp=21&amp;ved=1t:429,r:6,s:0" TargetMode="External"/><Relationship Id="rId2" Type="http://schemas.openxmlformats.org/officeDocument/2006/relationships/settings" Target="settings.xml"/><Relationship Id="rId9" Type="http://schemas.openxmlformats.org/officeDocument/2006/relationships/hyperlink" Target="http://en.wikipedia.org/" TargetMode="External"/><Relationship Id="rId3" Type="http://schemas.openxmlformats.org/officeDocument/2006/relationships/webSettings" Target="webSettings.xml"/><Relationship Id="rId18" Type="http://schemas.openxmlformats.org/officeDocument/2006/relationships/hyperlink" Target="http://womenshistory.about.com/library/pic/bl_p_signing_suffrage.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1077</Words>
  <Characters>6139</Characters>
  <Application>Microsoft Macintosh Word</Application>
  <DocSecurity>0</DocSecurity>
  <Lines>51</Lines>
  <Paragraphs>12</Paragraphs>
  <ScaleCrop>false</ScaleCrop>
  <Company/>
  <LinksUpToDate>false</LinksUpToDate>
  <CharactersWithSpaces>7539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Lesson Plan</dc:title>
  <dc:subject/>
  <dc:creator>deb</dc:creator>
  <cp:keywords/>
  <dc:description/>
  <cp:lastModifiedBy>Amy Thibaut</cp:lastModifiedBy>
  <cp:revision>2</cp:revision>
  <dcterms:created xsi:type="dcterms:W3CDTF">2011-09-26T19:35:00Z</dcterms:created>
  <dcterms:modified xsi:type="dcterms:W3CDTF">2011-09-26T19:35:00Z</dcterms:modified>
</cp:coreProperties>
</file>