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Default="003A6220"/>
    <w:p w:rsidR="003A6220" w:rsidRDefault="00265909">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85pt;z-index:251657728">
            <v:textbox style="mso-fit-shape-to-text:t">
              <w:txbxContent>
                <w:p w:rsidR="003A6220" w:rsidRDefault="007D734D">
                  <w:r>
                    <w:rPr>
                      <w:rFonts w:cs="Arial"/>
                      <w:noProof/>
                      <w:color w:val="0000FF"/>
                    </w:rPr>
                    <w:drawing>
                      <wp:inline distT="0" distB="0" distL="0" distR="0">
                        <wp:extent cx="6390005" cy="1180465"/>
                        <wp:effectExtent l="19050" t="0" r="0" b="0"/>
                        <wp:docPr id="1" name="Picture 1"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f14555-59ab-417a-a673-3b2e73a09744"/>
                                <pic:cNvPicPr>
                                  <a:picLocks noChangeAspect="1" noChangeArrowheads="1"/>
                                </pic:cNvPicPr>
                              </pic:nvPicPr>
                              <pic:blipFill>
                                <a:blip r:embed="rId5"/>
                                <a:srcRect/>
                                <a:stretch>
                                  <a:fillRect/>
                                </a:stretch>
                              </pic:blipFill>
                              <pic:spPr bwMode="auto">
                                <a:xfrm>
                                  <a:off x="0" y="0"/>
                                  <a:ext cx="6390005" cy="1180465"/>
                                </a:xfrm>
                                <a:prstGeom prst="rect">
                                  <a:avLst/>
                                </a:prstGeom>
                                <a:noFill/>
                                <a:ln w="9525">
                                  <a:noFill/>
                                  <a:miter lim="800000"/>
                                  <a:headEnd/>
                                  <a:tailEnd/>
                                </a:ln>
                              </pic:spPr>
                            </pic:pic>
                          </a:graphicData>
                        </a:graphic>
                      </wp:inline>
                    </w:drawing>
                  </w:r>
                </w:p>
              </w:txbxContent>
            </v:textbox>
          </v:shape>
        </w:pic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17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6"/>
        <w:gridCol w:w="1424"/>
        <w:gridCol w:w="124"/>
        <w:gridCol w:w="1651"/>
        <w:gridCol w:w="1285"/>
        <w:gridCol w:w="3510"/>
      </w:tblGrid>
      <w:tr w:rsidR="00167991" w:rsidTr="00951D4E">
        <w:tc>
          <w:tcPr>
            <w:tcW w:w="10170" w:type="dxa"/>
            <w:gridSpan w:val="6"/>
          </w:tcPr>
          <w:p w:rsidR="00167991" w:rsidRPr="00316F23" w:rsidRDefault="00167991" w:rsidP="00951D4E">
            <w:pPr>
              <w:pStyle w:val="Heading1"/>
              <w:jc w:val="center"/>
            </w:pPr>
            <w:r w:rsidRPr="00316F23">
              <w:t>Spring Branch ISD Model Lesson Plan</w:t>
            </w:r>
          </w:p>
          <w:p w:rsidR="00167991" w:rsidRPr="00B2533E" w:rsidRDefault="004E79F3" w:rsidP="00951D4E">
            <w:pPr>
              <w:jc w:val="center"/>
              <w:rPr>
                <w:sz w:val="24"/>
              </w:rPr>
            </w:pPr>
            <w:r w:rsidRPr="00B2533E">
              <w:rPr>
                <w:sz w:val="24"/>
              </w:rPr>
              <w:t>Lora Clay</w:t>
            </w:r>
          </w:p>
          <w:p w:rsidR="00167991" w:rsidRPr="00B2533E" w:rsidRDefault="008F6CB1" w:rsidP="00951D4E">
            <w:pPr>
              <w:jc w:val="center"/>
              <w:rPr>
                <w:sz w:val="24"/>
              </w:rPr>
            </w:pPr>
            <w:r w:rsidRPr="00B2533E">
              <w:rPr>
                <w:sz w:val="24"/>
              </w:rPr>
              <w:t xml:space="preserve"> </w:t>
            </w:r>
            <w:r w:rsidR="004E79F3" w:rsidRPr="00B2533E">
              <w:rPr>
                <w:sz w:val="24"/>
              </w:rPr>
              <w:t>Teacher</w:t>
            </w:r>
          </w:p>
          <w:p w:rsidR="00167991" w:rsidRPr="00951D4E" w:rsidRDefault="00167991" w:rsidP="00951D4E">
            <w:pPr>
              <w:jc w:val="center"/>
              <w:rPr>
                <w:szCs w:val="22"/>
              </w:rPr>
            </w:pPr>
          </w:p>
        </w:tc>
      </w:tr>
      <w:tr w:rsidR="00167991" w:rsidTr="00E40DDB">
        <w:trPr>
          <w:trHeight w:val="692"/>
        </w:trPr>
        <w:tc>
          <w:tcPr>
            <w:tcW w:w="3600" w:type="dxa"/>
            <w:gridSpan w:val="2"/>
          </w:tcPr>
          <w:p w:rsidR="00167991" w:rsidRPr="00EC6D43" w:rsidRDefault="00167991" w:rsidP="00E40DDB">
            <w:pPr>
              <w:pStyle w:val="Heading5"/>
            </w:pPr>
            <w:bookmarkStart w:id="0" w:name="Text2"/>
            <w:r w:rsidRPr="00EC6D43">
              <w:t>Course:</w:t>
            </w:r>
            <w:bookmarkEnd w:id="0"/>
            <w:r w:rsidRPr="00EC6D43">
              <w:t xml:space="preserve">  </w:t>
            </w:r>
            <w:r w:rsidR="004E79F3" w:rsidRPr="00FC390A">
              <w:rPr>
                <w:b w:val="0"/>
                <w:sz w:val="24"/>
                <w:szCs w:val="24"/>
              </w:rPr>
              <w:t>US History</w:t>
            </w:r>
          </w:p>
        </w:tc>
        <w:tc>
          <w:tcPr>
            <w:tcW w:w="3060" w:type="dxa"/>
            <w:gridSpan w:val="3"/>
            <w:vMerge w:val="restart"/>
          </w:tcPr>
          <w:p w:rsidR="00167991" w:rsidRPr="00951D4E" w:rsidRDefault="00167991" w:rsidP="00E40DDB">
            <w:pPr>
              <w:pStyle w:val="Heading5"/>
              <w:rPr>
                <w:b w:val="0"/>
              </w:rPr>
            </w:pPr>
            <w:r w:rsidRPr="00EC6D43">
              <w:t xml:space="preserve">Unit of Study:  </w:t>
            </w:r>
            <w:r w:rsidR="004E79F3" w:rsidRPr="00FC390A">
              <w:rPr>
                <w:b w:val="0"/>
                <w:sz w:val="24"/>
                <w:szCs w:val="24"/>
              </w:rPr>
              <w:t>World War II</w:t>
            </w:r>
          </w:p>
        </w:tc>
        <w:tc>
          <w:tcPr>
            <w:tcW w:w="3510" w:type="dxa"/>
          </w:tcPr>
          <w:p w:rsidR="004E79F3" w:rsidRDefault="00167991" w:rsidP="00E40DDB">
            <w:pPr>
              <w:pStyle w:val="Heading5"/>
            </w:pPr>
            <w:r w:rsidRPr="00EB2155">
              <w:t xml:space="preserve">Title of lesson: </w:t>
            </w:r>
          </w:p>
          <w:p w:rsidR="00167991" w:rsidRPr="00FC390A" w:rsidRDefault="004E79F3" w:rsidP="00E40DDB">
            <w:pPr>
              <w:pStyle w:val="Heading5"/>
              <w:rPr>
                <w:b w:val="0"/>
                <w:sz w:val="24"/>
                <w:szCs w:val="24"/>
              </w:rPr>
            </w:pPr>
            <w:r w:rsidRPr="00FC390A">
              <w:rPr>
                <w:b w:val="0"/>
                <w:sz w:val="24"/>
                <w:szCs w:val="24"/>
              </w:rPr>
              <w:t>American Internment</w:t>
            </w:r>
          </w:p>
        </w:tc>
      </w:tr>
      <w:tr w:rsidR="00167991" w:rsidTr="00E40DDB">
        <w:trPr>
          <w:trHeight w:val="530"/>
        </w:trPr>
        <w:tc>
          <w:tcPr>
            <w:tcW w:w="3600" w:type="dxa"/>
            <w:gridSpan w:val="2"/>
            <w:tcBorders>
              <w:bottom w:val="single" w:sz="4" w:space="0" w:color="000000"/>
            </w:tcBorders>
          </w:tcPr>
          <w:p w:rsidR="00167991" w:rsidRPr="00EC6D43" w:rsidRDefault="00167991" w:rsidP="00E40DDB">
            <w:pPr>
              <w:pStyle w:val="Heading5"/>
            </w:pPr>
            <w:bookmarkStart w:id="1" w:name="Text3"/>
            <w:r w:rsidRPr="00EC6D43">
              <w:t>Grade Level:</w:t>
            </w:r>
            <w:bookmarkEnd w:id="1"/>
            <w:r w:rsidRPr="00EC6D43">
              <w:t xml:space="preserve">  </w:t>
            </w:r>
            <w:r w:rsidR="004E79F3" w:rsidRPr="00FC390A">
              <w:rPr>
                <w:b w:val="0"/>
                <w:sz w:val="24"/>
                <w:szCs w:val="24"/>
              </w:rPr>
              <w:t>11</w:t>
            </w:r>
          </w:p>
        </w:tc>
        <w:tc>
          <w:tcPr>
            <w:tcW w:w="3060" w:type="dxa"/>
            <w:gridSpan w:val="3"/>
            <w:vMerge/>
            <w:tcBorders>
              <w:bottom w:val="single" w:sz="4" w:space="0" w:color="000000"/>
            </w:tcBorders>
          </w:tcPr>
          <w:p w:rsidR="00167991" w:rsidRPr="00951D4E" w:rsidRDefault="00167991" w:rsidP="00EB2155">
            <w:pPr>
              <w:rPr>
                <w:szCs w:val="22"/>
              </w:rPr>
            </w:pPr>
          </w:p>
        </w:tc>
        <w:tc>
          <w:tcPr>
            <w:tcW w:w="3510" w:type="dxa"/>
            <w:tcBorders>
              <w:bottom w:val="single" w:sz="4" w:space="0" w:color="000000"/>
            </w:tcBorders>
          </w:tcPr>
          <w:p w:rsidR="00167991" w:rsidRPr="00951D4E" w:rsidRDefault="00167991" w:rsidP="005E1A4C">
            <w:pPr>
              <w:pStyle w:val="Heading5"/>
              <w:rPr>
                <w:b w:val="0"/>
                <w:bCs w:val="0"/>
                <w:iCs w:val="0"/>
              </w:rPr>
            </w:pPr>
            <w:r w:rsidRPr="00EB2155">
              <w:t xml:space="preserve">Time Frame of lesson: </w:t>
            </w:r>
            <w:r w:rsidR="005E1A4C">
              <w:rPr>
                <w:b w:val="0"/>
                <w:sz w:val="24"/>
                <w:szCs w:val="24"/>
              </w:rPr>
              <w:t>90</w:t>
            </w:r>
            <w:r w:rsidR="004E79F3" w:rsidRPr="00FC390A">
              <w:rPr>
                <w:b w:val="0"/>
                <w:sz w:val="24"/>
                <w:szCs w:val="24"/>
              </w:rPr>
              <w:t xml:space="preserve"> minutes</w:t>
            </w:r>
          </w:p>
        </w:tc>
      </w:tr>
      <w:tr w:rsidR="00167991" w:rsidTr="00951D4E">
        <w:trPr>
          <w:trHeight w:val="683"/>
        </w:trPr>
        <w:tc>
          <w:tcPr>
            <w:tcW w:w="10170" w:type="dxa"/>
            <w:gridSpan w:val="6"/>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951D4E">
        <w:trPr>
          <w:trHeight w:val="575"/>
        </w:trPr>
        <w:tc>
          <w:tcPr>
            <w:tcW w:w="10170" w:type="dxa"/>
            <w:gridSpan w:val="6"/>
            <w:tcBorders>
              <w:bottom w:val="single" w:sz="4" w:space="0" w:color="000000"/>
            </w:tcBorders>
          </w:tcPr>
          <w:p w:rsidR="00167991" w:rsidRPr="00356A3F" w:rsidRDefault="004E79F3" w:rsidP="00570C28">
            <w:pPr>
              <w:pStyle w:val="BodyText3example"/>
              <w:rPr>
                <w:color w:val="000000"/>
                <w:sz w:val="24"/>
                <w:szCs w:val="24"/>
              </w:rPr>
            </w:pPr>
            <w:r w:rsidRPr="00356A3F">
              <w:rPr>
                <w:color w:val="000000"/>
                <w:sz w:val="24"/>
                <w:szCs w:val="24"/>
              </w:rPr>
              <w:t>During times of crisis the US government has expanded its power and infringed on Americans rights.</w:t>
            </w:r>
          </w:p>
        </w:tc>
      </w:tr>
      <w:tr w:rsidR="00EB2155" w:rsidTr="00E40DDB">
        <w:trPr>
          <w:trHeight w:val="809"/>
        </w:trPr>
        <w:tc>
          <w:tcPr>
            <w:tcW w:w="3724" w:type="dxa"/>
            <w:gridSpan w:val="3"/>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6446"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E40DDB">
        <w:trPr>
          <w:trHeight w:val="210"/>
        </w:trPr>
        <w:tc>
          <w:tcPr>
            <w:tcW w:w="3724" w:type="dxa"/>
            <w:gridSpan w:val="3"/>
            <w:tcBorders>
              <w:bottom w:val="single" w:sz="4" w:space="0" w:color="000000"/>
            </w:tcBorders>
          </w:tcPr>
          <w:p w:rsidR="004A3986" w:rsidRPr="00951D4E" w:rsidRDefault="004A3986" w:rsidP="004A3986">
            <w:pPr>
              <w:pStyle w:val="BodyText3example"/>
              <w:rPr>
                <w:color w:val="000000"/>
              </w:rPr>
            </w:pPr>
          </w:p>
          <w:p w:rsidR="00EB2155" w:rsidRPr="00356A3F" w:rsidRDefault="00356A3F" w:rsidP="00356A3F">
            <w:pPr>
              <w:rPr>
                <w:sz w:val="24"/>
              </w:rPr>
            </w:pPr>
            <w:r>
              <w:rPr>
                <w:sz w:val="24"/>
              </w:rPr>
              <w:t xml:space="preserve">Government infringement of rights contributes to shaping the </w:t>
            </w:r>
            <w:r w:rsidR="00952AC8">
              <w:rPr>
                <w:sz w:val="24"/>
              </w:rPr>
              <w:t>identity of America.</w:t>
            </w:r>
          </w:p>
        </w:tc>
        <w:tc>
          <w:tcPr>
            <w:tcW w:w="6446" w:type="dxa"/>
            <w:gridSpan w:val="3"/>
            <w:tcBorders>
              <w:bottom w:val="single" w:sz="4" w:space="0" w:color="000000"/>
            </w:tcBorders>
          </w:tcPr>
          <w:p w:rsidR="004A3986" w:rsidRPr="00356A3F" w:rsidRDefault="004E79F3" w:rsidP="00356A3F">
            <w:pPr>
              <w:pStyle w:val="BodyText3example"/>
              <w:numPr>
                <w:ilvl w:val="0"/>
                <w:numId w:val="8"/>
              </w:numPr>
              <w:rPr>
                <w:color w:val="000000"/>
                <w:sz w:val="24"/>
                <w:szCs w:val="24"/>
              </w:rPr>
            </w:pPr>
            <w:r w:rsidRPr="00356A3F">
              <w:rPr>
                <w:color w:val="000000"/>
                <w:sz w:val="24"/>
                <w:szCs w:val="24"/>
              </w:rPr>
              <w:t>In times of crisis is it appropriate for the American people to give up certain constitutional rights for protection?</w:t>
            </w:r>
          </w:p>
          <w:p w:rsidR="00356A3F" w:rsidRPr="00356A3F" w:rsidRDefault="00356A3F" w:rsidP="00356A3F">
            <w:pPr>
              <w:pStyle w:val="ListParagraph"/>
              <w:numPr>
                <w:ilvl w:val="0"/>
                <w:numId w:val="8"/>
              </w:numPr>
              <w:rPr>
                <w:sz w:val="24"/>
              </w:rPr>
            </w:pPr>
            <w:r w:rsidRPr="00356A3F">
              <w:rPr>
                <w:sz w:val="24"/>
              </w:rPr>
              <w:t>When is it appropriate to intern (detain) Americans?  Is it ever appropriate?</w:t>
            </w:r>
          </w:p>
          <w:p w:rsidR="00356A3F" w:rsidRPr="00951D4E" w:rsidRDefault="00356A3F" w:rsidP="00951D4E">
            <w:pPr>
              <w:pStyle w:val="BodyText3example"/>
              <w:ind w:left="0"/>
              <w:rPr>
                <w:color w:val="000000"/>
              </w:rPr>
            </w:pPr>
          </w:p>
          <w:p w:rsidR="004A3986" w:rsidRDefault="004A3986" w:rsidP="00E40DDB">
            <w:pPr>
              <w:pStyle w:val="BodyText3example"/>
            </w:pPr>
          </w:p>
        </w:tc>
      </w:tr>
      <w:tr w:rsidR="00167991" w:rsidTr="00951D4E">
        <w:tc>
          <w:tcPr>
            <w:tcW w:w="10170" w:type="dxa"/>
            <w:gridSpan w:val="6"/>
            <w:shd w:val="clear" w:color="auto" w:fill="B8CCE4"/>
          </w:tcPr>
          <w:p w:rsidR="00167991" w:rsidRPr="00951D4E" w:rsidRDefault="004A3986" w:rsidP="00EB2155">
            <w:pPr>
              <w:pStyle w:val="Heading5"/>
              <w:rPr>
                <w:szCs w:val="20"/>
              </w:rPr>
            </w:pPr>
            <w:r w:rsidRPr="00951D4E">
              <w:rPr>
                <w:rFonts w:cs="Arial"/>
                <w:szCs w:val="20"/>
              </w:rPr>
              <w:t>THREE PART OBJECTIVE:</w:t>
            </w:r>
            <w:r w:rsidRPr="00951D4E">
              <w:rPr>
                <w:rFonts w:cs="Arial"/>
                <w:b w:val="0"/>
                <w:szCs w:val="20"/>
              </w:rPr>
              <w:t xml:space="preserve"> (Content, Cognitive Blooms Level, and Proving Behavior)</w:t>
            </w:r>
          </w:p>
        </w:tc>
      </w:tr>
      <w:tr w:rsidR="00167991" w:rsidTr="00951D4E">
        <w:tc>
          <w:tcPr>
            <w:tcW w:w="10170" w:type="dxa"/>
            <w:gridSpan w:val="6"/>
            <w:tcBorders>
              <w:bottom w:val="single" w:sz="4" w:space="0" w:color="000000"/>
            </w:tcBorders>
          </w:tcPr>
          <w:p w:rsidR="004A3986" w:rsidRPr="00356A3F" w:rsidRDefault="00356A3F" w:rsidP="00951D4E">
            <w:pPr>
              <w:pStyle w:val="BodyText3example"/>
              <w:jc w:val="both"/>
              <w:rPr>
                <w:rFonts w:cs="Arial"/>
                <w:color w:val="auto"/>
                <w:sz w:val="24"/>
                <w:szCs w:val="24"/>
              </w:rPr>
            </w:pPr>
            <w:r>
              <w:rPr>
                <w:rFonts w:cs="Arial"/>
                <w:color w:val="auto"/>
                <w:sz w:val="24"/>
                <w:szCs w:val="24"/>
              </w:rPr>
              <w:t xml:space="preserve">The student will analyze constitutional issues raised by the government internment of German, </w:t>
            </w:r>
            <w:r w:rsidR="0074729B">
              <w:rPr>
                <w:rFonts w:cs="Arial"/>
                <w:color w:val="auto"/>
                <w:sz w:val="24"/>
                <w:szCs w:val="24"/>
              </w:rPr>
              <w:t>Italian, and Japanese Americans during World War II and determine if the United States government expanded its powers too far in an essay or discussion.</w:t>
            </w:r>
          </w:p>
          <w:p w:rsidR="00167991" w:rsidRPr="00951D4E" w:rsidRDefault="00167991" w:rsidP="00E40DDB">
            <w:pPr>
              <w:pStyle w:val="BodyText3example"/>
              <w:jc w:val="both"/>
              <w:rPr>
                <w:szCs w:val="22"/>
              </w:rPr>
            </w:pPr>
          </w:p>
        </w:tc>
      </w:tr>
      <w:tr w:rsidR="00167991" w:rsidTr="00951D4E">
        <w:trPr>
          <w:trHeight w:val="485"/>
        </w:trPr>
        <w:tc>
          <w:tcPr>
            <w:tcW w:w="10170" w:type="dxa"/>
            <w:gridSpan w:val="6"/>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E40DDB">
        <w:trPr>
          <w:trHeight w:val="701"/>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7994" w:type="dxa"/>
            <w:gridSpan w:val="5"/>
            <w:vAlign w:val="center"/>
          </w:tcPr>
          <w:p w:rsidR="004A3986" w:rsidRPr="00951D4E" w:rsidRDefault="0074729B" w:rsidP="004A3986">
            <w:pPr>
              <w:pStyle w:val="BodyText3example"/>
              <w:rPr>
                <w:rFonts w:cs="Arial"/>
                <w:color w:val="auto"/>
                <w:szCs w:val="20"/>
              </w:rPr>
            </w:pPr>
            <w:r w:rsidRPr="0074729B">
              <w:rPr>
                <w:rFonts w:cs="Arial"/>
                <w:color w:val="auto"/>
                <w:szCs w:val="20"/>
              </w:rPr>
              <w:t>monitor oral and written language production and employ self-corrective techniques or other resources.[1B]</w:t>
            </w:r>
          </w:p>
        </w:tc>
      </w:tr>
      <w:tr w:rsidR="004A3986" w:rsidTr="00E40DDB">
        <w:trPr>
          <w:trHeight w:val="620"/>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7994" w:type="dxa"/>
            <w:gridSpan w:val="5"/>
            <w:vAlign w:val="center"/>
          </w:tcPr>
          <w:p w:rsidR="004A3986" w:rsidRPr="00951D4E" w:rsidRDefault="0074729B" w:rsidP="004A3986">
            <w:pPr>
              <w:pStyle w:val="BodyText3example"/>
              <w:rPr>
                <w:rFonts w:cs="Arial"/>
                <w:color w:val="auto"/>
                <w:szCs w:val="20"/>
              </w:rPr>
            </w:pPr>
            <w:r w:rsidRPr="0074729B">
              <w:rPr>
                <w:rFonts w:cs="Arial"/>
                <w:color w:val="auto"/>
                <w:szCs w:val="20"/>
              </w:rPr>
              <w:t>monitor understanding of spoken language during classroom instruction and interactions and seek clarification as needed.[2D]</w:t>
            </w:r>
          </w:p>
        </w:tc>
      </w:tr>
      <w:tr w:rsidR="004A3986" w:rsidTr="00E40DDB">
        <w:trPr>
          <w:trHeight w:val="791"/>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7994" w:type="dxa"/>
            <w:gridSpan w:val="5"/>
            <w:vAlign w:val="center"/>
          </w:tcPr>
          <w:p w:rsidR="0074729B" w:rsidRDefault="0074729B" w:rsidP="004A3986">
            <w:pPr>
              <w:pStyle w:val="BodyText3example"/>
              <w:rPr>
                <w:rFonts w:cs="Arial"/>
                <w:color w:val="auto"/>
                <w:szCs w:val="20"/>
              </w:rPr>
            </w:pPr>
            <w:r w:rsidRPr="0074729B">
              <w:rPr>
                <w:rFonts w:cs="Arial"/>
                <w:color w:val="auto"/>
                <w:szCs w:val="20"/>
              </w:rPr>
              <w:t>speak using grade-level content area vocabulary in context to internalize new English words and build academic language proficiency.[3D]</w:t>
            </w:r>
          </w:p>
          <w:p w:rsidR="004A3986" w:rsidRPr="00951D4E" w:rsidRDefault="004A3986" w:rsidP="004A3986">
            <w:pPr>
              <w:pStyle w:val="BodyText3example"/>
              <w:rPr>
                <w:rFonts w:cs="Arial"/>
                <w:color w:val="auto"/>
                <w:szCs w:val="20"/>
              </w:rPr>
            </w:pPr>
          </w:p>
        </w:tc>
      </w:tr>
      <w:tr w:rsidR="004A3986" w:rsidTr="00E40DDB">
        <w:trPr>
          <w:trHeight w:val="620"/>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Reading</w:t>
            </w:r>
          </w:p>
        </w:tc>
        <w:tc>
          <w:tcPr>
            <w:tcW w:w="7994" w:type="dxa"/>
            <w:gridSpan w:val="5"/>
            <w:vAlign w:val="center"/>
          </w:tcPr>
          <w:p w:rsidR="004A3986" w:rsidRPr="00951D4E" w:rsidRDefault="0074729B" w:rsidP="004A3986">
            <w:pPr>
              <w:pStyle w:val="BodyText3example"/>
              <w:rPr>
                <w:rFonts w:cs="Arial"/>
                <w:color w:val="auto"/>
                <w:szCs w:val="20"/>
              </w:rPr>
            </w:pPr>
            <w:r w:rsidRPr="0074729B">
              <w:rPr>
                <w:rFonts w:cs="Arial"/>
                <w:color w:val="auto"/>
                <w:szCs w:val="20"/>
              </w:rPr>
              <w:t xml:space="preserve">use </w:t>
            </w:r>
            <w:proofErr w:type="spellStart"/>
            <w:r w:rsidRPr="0074729B">
              <w:rPr>
                <w:rFonts w:cs="Arial"/>
                <w:color w:val="auto"/>
                <w:szCs w:val="20"/>
              </w:rPr>
              <w:t>prereading</w:t>
            </w:r>
            <w:proofErr w:type="spellEnd"/>
            <w:r w:rsidRPr="0074729B">
              <w:rPr>
                <w:rFonts w:cs="Arial"/>
                <w:color w:val="auto"/>
                <w:szCs w:val="20"/>
              </w:rPr>
              <w:t xml:space="preserve"> supports such as graphic organizers,  illustrations,  and </w:t>
            </w:r>
            <w:proofErr w:type="spellStart"/>
            <w:r w:rsidRPr="0074729B">
              <w:rPr>
                <w:rFonts w:cs="Arial"/>
                <w:color w:val="auto"/>
                <w:szCs w:val="20"/>
              </w:rPr>
              <w:t>pretaught</w:t>
            </w:r>
            <w:proofErr w:type="spellEnd"/>
            <w:r w:rsidRPr="0074729B">
              <w:rPr>
                <w:rFonts w:cs="Arial"/>
                <w:color w:val="auto"/>
                <w:szCs w:val="20"/>
              </w:rPr>
              <w:t xml:space="preserve"> topic-related vocabulary and other </w:t>
            </w:r>
            <w:proofErr w:type="spellStart"/>
            <w:r w:rsidRPr="0074729B">
              <w:rPr>
                <w:rFonts w:cs="Arial"/>
                <w:color w:val="auto"/>
                <w:szCs w:val="20"/>
              </w:rPr>
              <w:t>prereading</w:t>
            </w:r>
            <w:proofErr w:type="spellEnd"/>
            <w:r w:rsidRPr="0074729B">
              <w:rPr>
                <w:rFonts w:cs="Arial"/>
                <w:color w:val="auto"/>
                <w:szCs w:val="20"/>
              </w:rPr>
              <w:t xml:space="preserve"> activities to enhance comprehension of written text.[4D]</w:t>
            </w:r>
          </w:p>
        </w:tc>
      </w:tr>
      <w:tr w:rsidR="004A3986" w:rsidTr="00E40DDB">
        <w:trPr>
          <w:trHeight w:val="620"/>
        </w:trPr>
        <w:tc>
          <w:tcPr>
            <w:tcW w:w="2176" w:type="dxa"/>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lastRenderedPageBreak/>
              <w:t>Writing</w:t>
            </w:r>
          </w:p>
        </w:tc>
        <w:tc>
          <w:tcPr>
            <w:tcW w:w="7994" w:type="dxa"/>
            <w:gridSpan w:val="5"/>
            <w:tcBorders>
              <w:bottom w:val="single" w:sz="4" w:space="0" w:color="000000"/>
            </w:tcBorders>
            <w:vAlign w:val="center"/>
          </w:tcPr>
          <w:p w:rsidR="004A3986" w:rsidRPr="00951D4E" w:rsidRDefault="0074729B" w:rsidP="004A3986">
            <w:pPr>
              <w:pStyle w:val="BodyText3example"/>
              <w:rPr>
                <w:rFonts w:cs="Arial"/>
                <w:color w:val="auto"/>
                <w:szCs w:val="20"/>
              </w:rPr>
            </w:pPr>
            <w:r w:rsidRPr="0074729B">
              <w:rPr>
                <w:rFonts w:cs="Arial"/>
                <w:color w:val="auto"/>
                <w:szCs w:val="20"/>
              </w:rPr>
              <w:t>write using newly acquired basic vocabulary and content-based grade-level vocabulary.[5B]</w:t>
            </w:r>
            <w:r w:rsidR="004A3986" w:rsidRPr="00951D4E">
              <w:rPr>
                <w:rFonts w:cs="Arial"/>
                <w:color w:val="auto"/>
                <w:szCs w:val="20"/>
              </w:rPr>
              <w:t>.</w:t>
            </w:r>
          </w:p>
        </w:tc>
      </w:tr>
      <w:tr w:rsidR="004A3986" w:rsidTr="00951D4E">
        <w:trPr>
          <w:trHeight w:val="440"/>
        </w:trPr>
        <w:tc>
          <w:tcPr>
            <w:tcW w:w="10170" w:type="dxa"/>
            <w:gridSpan w:val="6"/>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951D4E">
        <w:trPr>
          <w:trHeight w:val="1520"/>
        </w:trPr>
        <w:tc>
          <w:tcPr>
            <w:tcW w:w="10170" w:type="dxa"/>
            <w:gridSpan w:val="6"/>
            <w:tcBorders>
              <w:bottom w:val="single" w:sz="4" w:space="0" w:color="000000"/>
            </w:tcBorders>
            <w:vAlign w:val="center"/>
          </w:tcPr>
          <w:p w:rsidR="004E79F3" w:rsidRPr="00356A3F" w:rsidRDefault="004E79F3" w:rsidP="004E79F3">
            <w:pPr>
              <w:rPr>
                <w:rFonts w:cs="Arial"/>
                <w:sz w:val="24"/>
              </w:rPr>
            </w:pPr>
            <w:r w:rsidRPr="00356A3F">
              <w:rPr>
                <w:rFonts w:cs="Arial"/>
                <w:sz w:val="24"/>
              </w:rPr>
              <w:t>USH 7D – the internment of German, Italian, and Japanese Americans and Executive Order 9066</w:t>
            </w:r>
          </w:p>
          <w:p w:rsidR="004E79F3" w:rsidRPr="00356A3F" w:rsidRDefault="004E79F3" w:rsidP="004E79F3">
            <w:pPr>
              <w:rPr>
                <w:rFonts w:cs="Arial"/>
                <w:sz w:val="24"/>
              </w:rPr>
            </w:pPr>
            <w:r w:rsidRPr="00356A3F">
              <w:rPr>
                <w:rFonts w:cs="Arial"/>
                <w:sz w:val="24"/>
              </w:rPr>
              <w:t>USH 19B – constitutional issues raised by federal government policy changes during times of significant events, including WWII</w:t>
            </w:r>
          </w:p>
          <w:p w:rsidR="004E79F3" w:rsidRPr="00356A3F" w:rsidRDefault="004E79F3" w:rsidP="004E79F3">
            <w:pPr>
              <w:rPr>
                <w:rFonts w:cs="Arial"/>
                <w:sz w:val="24"/>
              </w:rPr>
            </w:pPr>
            <w:r w:rsidRPr="00356A3F">
              <w:rPr>
                <w:rFonts w:cs="Arial"/>
                <w:sz w:val="24"/>
              </w:rPr>
              <w:t>USH 29A- use a variety of primary and secondary valid sources to acquire knowledge</w:t>
            </w:r>
          </w:p>
          <w:p w:rsidR="004E79F3" w:rsidRPr="00356A3F" w:rsidRDefault="004E79F3" w:rsidP="004E79F3">
            <w:pPr>
              <w:rPr>
                <w:sz w:val="24"/>
              </w:rPr>
            </w:pPr>
            <w:r w:rsidRPr="00356A3F">
              <w:rPr>
                <w:rFonts w:cs="Arial"/>
                <w:sz w:val="24"/>
              </w:rPr>
              <w:t>USH 29G- identify and support with historical evidence a point of view on a social studies event or issue</w:t>
            </w:r>
          </w:p>
          <w:p w:rsidR="00CA62B5" w:rsidRPr="00951D4E" w:rsidRDefault="00CA62B5" w:rsidP="00951D4E">
            <w:pPr>
              <w:pStyle w:val="BodyText3example"/>
              <w:ind w:left="1260" w:hanging="900"/>
              <w:rPr>
                <w:rFonts w:cs="Arial"/>
                <w:color w:val="auto"/>
                <w:szCs w:val="20"/>
              </w:rPr>
            </w:pPr>
          </w:p>
          <w:p w:rsidR="00CA62B5" w:rsidRPr="00951D4E" w:rsidRDefault="00CA62B5" w:rsidP="00951D4E">
            <w:pPr>
              <w:pStyle w:val="BodyText3example"/>
              <w:ind w:left="1260" w:hanging="900"/>
              <w:rPr>
                <w:rFonts w:cs="Arial"/>
                <w:color w:val="auto"/>
                <w:szCs w:val="20"/>
              </w:rPr>
            </w:pPr>
          </w:p>
          <w:p w:rsidR="00CA62B5" w:rsidRPr="00951D4E" w:rsidRDefault="00CA62B5" w:rsidP="00CA62B5">
            <w:pPr>
              <w:pStyle w:val="BodyText3example"/>
              <w:rPr>
                <w:rFonts w:cs="Arial"/>
                <w:color w:val="auto"/>
                <w:szCs w:val="20"/>
              </w:rPr>
            </w:pPr>
          </w:p>
        </w:tc>
      </w:tr>
      <w:tr w:rsidR="004A3986" w:rsidTr="00951D4E">
        <w:trPr>
          <w:trHeight w:val="449"/>
        </w:trPr>
        <w:tc>
          <w:tcPr>
            <w:tcW w:w="10170" w:type="dxa"/>
            <w:gridSpan w:val="6"/>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951D4E">
        <w:tc>
          <w:tcPr>
            <w:tcW w:w="10170" w:type="dxa"/>
            <w:gridSpan w:val="6"/>
            <w:tcBorders>
              <w:bottom w:val="single" w:sz="4" w:space="0" w:color="000000"/>
            </w:tcBorders>
          </w:tcPr>
          <w:p w:rsidR="00CA62B5" w:rsidRDefault="00CA62B5" w:rsidP="00951D4E">
            <w:pPr>
              <w:pStyle w:val="BodyText3example"/>
              <w:jc w:val="both"/>
              <w:rPr>
                <w:rFonts w:ascii="Calibri" w:hAnsi="Calibri"/>
                <w:color w:val="auto"/>
                <w:sz w:val="16"/>
              </w:rPr>
            </w:pPr>
          </w:p>
          <w:p w:rsidR="003A6220" w:rsidRPr="00F23A9A" w:rsidRDefault="00F23A9A" w:rsidP="00F23A9A">
            <w:pPr>
              <w:pStyle w:val="BodyText3example"/>
              <w:ind w:left="0"/>
              <w:jc w:val="both"/>
              <w:rPr>
                <w:rFonts w:cs="Arial"/>
                <w:color w:val="auto"/>
                <w:sz w:val="24"/>
                <w:szCs w:val="24"/>
              </w:rPr>
            </w:pPr>
            <w:r>
              <w:rPr>
                <w:rFonts w:cs="Arial"/>
                <w:color w:val="auto"/>
                <w:sz w:val="24"/>
                <w:szCs w:val="24"/>
              </w:rPr>
              <w:t xml:space="preserve">To save on copies, make stations in the room for students to visit.  Each resource is not created equal so be sure to have more Crystal City Readings than Know Your Rights.  </w:t>
            </w:r>
          </w:p>
          <w:p w:rsidR="003A6220" w:rsidRDefault="003A6220" w:rsidP="00951D4E">
            <w:pPr>
              <w:pStyle w:val="BodyText3example"/>
              <w:jc w:val="both"/>
              <w:rPr>
                <w:rFonts w:ascii="Calibri" w:hAnsi="Calibri"/>
                <w:color w:val="auto"/>
                <w:sz w:val="16"/>
              </w:rPr>
            </w:pPr>
          </w:p>
          <w:p w:rsidR="003A6220" w:rsidRDefault="003A6220" w:rsidP="00F23A9A">
            <w:pPr>
              <w:pStyle w:val="BodyText3example"/>
              <w:ind w:left="0"/>
              <w:jc w:val="both"/>
              <w:rPr>
                <w:rFonts w:ascii="Calibri" w:hAnsi="Calibri"/>
                <w:color w:val="auto"/>
                <w:sz w:val="16"/>
              </w:rPr>
            </w:pPr>
          </w:p>
          <w:p w:rsidR="003A6220" w:rsidRPr="00951D4E" w:rsidRDefault="003A6220" w:rsidP="00951D4E">
            <w:pPr>
              <w:pStyle w:val="BodyText3example"/>
              <w:jc w:val="both"/>
              <w:rPr>
                <w:rFonts w:ascii="Calibri" w:hAnsi="Calibri"/>
                <w:color w:val="auto"/>
                <w:sz w:val="16"/>
              </w:rPr>
            </w:pPr>
          </w:p>
          <w:p w:rsidR="00CA62B5" w:rsidRPr="00951D4E" w:rsidRDefault="00CA62B5" w:rsidP="00E40DDB">
            <w:pPr>
              <w:pStyle w:val="BodyText3example"/>
              <w:jc w:val="both"/>
              <w:rPr>
                <w:rFonts w:ascii="Calibri" w:hAnsi="Calibri"/>
                <w:color w:val="auto"/>
                <w:sz w:val="16"/>
              </w:rPr>
            </w:pPr>
          </w:p>
        </w:tc>
      </w:tr>
      <w:tr w:rsidR="00F94A22" w:rsidTr="00E40DDB">
        <w:trPr>
          <w:trHeight w:val="467"/>
        </w:trPr>
        <w:tc>
          <w:tcPr>
            <w:tcW w:w="3724" w:type="dxa"/>
            <w:gridSpan w:val="3"/>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t>VISUALS, MATERIALS, AND TEXTS</w:t>
            </w:r>
            <w:r w:rsidRPr="00951D4E">
              <w:rPr>
                <w:rFonts w:ascii="Calibri" w:hAnsi="Calibri"/>
                <w:color w:val="auto"/>
                <w:sz w:val="24"/>
                <w:szCs w:val="24"/>
              </w:rPr>
              <w:t>:</w:t>
            </w:r>
          </w:p>
        </w:tc>
        <w:tc>
          <w:tcPr>
            <w:tcW w:w="6446" w:type="dxa"/>
            <w:gridSpan w:val="3"/>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E40DDB">
        <w:trPr>
          <w:trHeight w:val="259"/>
        </w:trPr>
        <w:tc>
          <w:tcPr>
            <w:tcW w:w="3724" w:type="dxa"/>
            <w:gridSpan w:val="3"/>
            <w:tcBorders>
              <w:bottom w:val="single" w:sz="4" w:space="0" w:color="000000"/>
            </w:tcBorders>
          </w:tcPr>
          <w:p w:rsidR="00116FB9" w:rsidRDefault="00116FB9" w:rsidP="00E40DDB">
            <w:pPr>
              <w:pStyle w:val="BodyText3example"/>
              <w:ind w:left="1080"/>
              <w:rPr>
                <w:rFonts w:cs="Arial"/>
                <w:color w:val="auto"/>
                <w:szCs w:val="20"/>
              </w:rPr>
            </w:pPr>
          </w:p>
          <w:p w:rsidR="003A6220" w:rsidRDefault="0074729B" w:rsidP="0026410F">
            <w:pPr>
              <w:pStyle w:val="BodyText3example"/>
              <w:ind w:left="0"/>
              <w:rPr>
                <w:rFonts w:cs="Arial"/>
                <w:color w:val="auto"/>
                <w:sz w:val="24"/>
                <w:szCs w:val="24"/>
              </w:rPr>
            </w:pPr>
            <w:r>
              <w:rPr>
                <w:rFonts w:cs="Arial"/>
                <w:color w:val="auto"/>
                <w:sz w:val="24"/>
                <w:szCs w:val="24"/>
              </w:rPr>
              <w:t>American</w:t>
            </w:r>
            <w:r w:rsidR="0026410F">
              <w:rPr>
                <w:rFonts w:cs="Arial"/>
                <w:color w:val="auto"/>
                <w:sz w:val="24"/>
                <w:szCs w:val="24"/>
              </w:rPr>
              <w:t xml:space="preserve"> Internment</w:t>
            </w:r>
            <w:r w:rsidR="005E1A4C">
              <w:rPr>
                <w:rFonts w:cs="Arial"/>
                <w:color w:val="auto"/>
                <w:sz w:val="24"/>
                <w:szCs w:val="24"/>
              </w:rPr>
              <w:t xml:space="preserve"> </w:t>
            </w:r>
            <w:r w:rsidR="00C03AE0">
              <w:rPr>
                <w:rFonts w:cs="Arial"/>
                <w:color w:val="auto"/>
                <w:sz w:val="24"/>
                <w:szCs w:val="24"/>
              </w:rPr>
              <w:t xml:space="preserve">Reading </w:t>
            </w:r>
            <w:r w:rsidR="005E1A4C">
              <w:rPr>
                <w:rFonts w:cs="Arial"/>
                <w:color w:val="auto"/>
                <w:sz w:val="24"/>
                <w:szCs w:val="24"/>
              </w:rPr>
              <w:t>(class set)</w:t>
            </w:r>
          </w:p>
          <w:p w:rsidR="00822849" w:rsidRDefault="00822849" w:rsidP="0026410F">
            <w:pPr>
              <w:pStyle w:val="BodyText3example"/>
              <w:ind w:left="0"/>
              <w:rPr>
                <w:rFonts w:cs="Arial"/>
                <w:color w:val="auto"/>
                <w:sz w:val="24"/>
                <w:szCs w:val="24"/>
              </w:rPr>
            </w:pPr>
            <w:r>
              <w:rPr>
                <w:rFonts w:cs="Arial"/>
                <w:color w:val="auto"/>
                <w:sz w:val="24"/>
                <w:szCs w:val="24"/>
              </w:rPr>
              <w:t>Lyrics to Kenji</w:t>
            </w:r>
            <w:r w:rsidR="005E1A4C">
              <w:rPr>
                <w:rFonts w:cs="Arial"/>
                <w:color w:val="auto"/>
                <w:sz w:val="24"/>
                <w:szCs w:val="24"/>
              </w:rPr>
              <w:t xml:space="preserve"> (class set)</w:t>
            </w:r>
          </w:p>
          <w:p w:rsidR="00C03AE0" w:rsidRDefault="00C03AE0" w:rsidP="0026410F">
            <w:pPr>
              <w:pStyle w:val="BodyText3example"/>
              <w:ind w:left="0"/>
              <w:rPr>
                <w:rFonts w:cs="Arial"/>
                <w:color w:val="auto"/>
                <w:sz w:val="24"/>
                <w:szCs w:val="24"/>
              </w:rPr>
            </w:pPr>
            <w:r>
              <w:rPr>
                <w:rFonts w:cs="Arial"/>
                <w:color w:val="auto"/>
                <w:sz w:val="24"/>
                <w:szCs w:val="24"/>
              </w:rPr>
              <w:t>American Internment Worksheet (one per stude</w:t>
            </w:r>
            <w:r w:rsidR="00654D50">
              <w:rPr>
                <w:rFonts w:cs="Arial"/>
                <w:color w:val="auto"/>
                <w:sz w:val="24"/>
                <w:szCs w:val="24"/>
              </w:rPr>
              <w:t>n</w:t>
            </w:r>
            <w:r>
              <w:rPr>
                <w:rFonts w:cs="Arial"/>
                <w:color w:val="auto"/>
                <w:sz w:val="24"/>
                <w:szCs w:val="24"/>
              </w:rPr>
              <w:t>t)</w:t>
            </w:r>
          </w:p>
          <w:p w:rsidR="00AA6C49" w:rsidRDefault="00AA6C49" w:rsidP="0026410F">
            <w:pPr>
              <w:pStyle w:val="BodyText3example"/>
              <w:ind w:left="0"/>
              <w:rPr>
                <w:rFonts w:cs="Arial"/>
                <w:color w:val="auto"/>
                <w:sz w:val="24"/>
                <w:szCs w:val="24"/>
              </w:rPr>
            </w:pPr>
            <w:r>
              <w:rPr>
                <w:rFonts w:cs="Arial"/>
                <w:color w:val="auto"/>
                <w:sz w:val="24"/>
                <w:szCs w:val="24"/>
              </w:rPr>
              <w:t>Crystal City Reading</w:t>
            </w:r>
          </w:p>
          <w:p w:rsidR="00AA6C49" w:rsidRDefault="00AA6C49" w:rsidP="0026410F">
            <w:pPr>
              <w:pStyle w:val="BodyText3example"/>
              <w:ind w:left="0"/>
              <w:rPr>
                <w:rFonts w:cs="Arial"/>
                <w:color w:val="auto"/>
                <w:sz w:val="24"/>
                <w:szCs w:val="24"/>
              </w:rPr>
            </w:pPr>
            <w:r>
              <w:rPr>
                <w:rFonts w:cs="Arial"/>
                <w:color w:val="auto"/>
                <w:sz w:val="24"/>
                <w:szCs w:val="24"/>
              </w:rPr>
              <w:t>DOJ Mistreatment of Italians</w:t>
            </w:r>
          </w:p>
          <w:p w:rsidR="00AA6C49" w:rsidRDefault="00AA6C49" w:rsidP="0026410F">
            <w:pPr>
              <w:pStyle w:val="BodyText3example"/>
              <w:ind w:left="0"/>
              <w:rPr>
                <w:rFonts w:cs="Arial"/>
                <w:color w:val="auto"/>
                <w:sz w:val="24"/>
                <w:szCs w:val="24"/>
              </w:rPr>
            </w:pPr>
            <w:r>
              <w:rPr>
                <w:rFonts w:cs="Arial"/>
                <w:color w:val="auto"/>
                <w:sz w:val="24"/>
                <w:szCs w:val="24"/>
              </w:rPr>
              <w:t>Executive Order 9066</w:t>
            </w:r>
          </w:p>
          <w:p w:rsidR="00AA6C49" w:rsidRDefault="00AA6C49" w:rsidP="0026410F">
            <w:pPr>
              <w:pStyle w:val="BodyText3example"/>
              <w:ind w:left="0"/>
              <w:rPr>
                <w:rFonts w:cs="Arial"/>
                <w:color w:val="auto"/>
                <w:sz w:val="24"/>
                <w:szCs w:val="24"/>
              </w:rPr>
            </w:pPr>
            <w:r>
              <w:rPr>
                <w:rFonts w:cs="Arial"/>
                <w:color w:val="auto"/>
                <w:sz w:val="24"/>
                <w:szCs w:val="24"/>
              </w:rPr>
              <w:t>German Internment Camps</w:t>
            </w:r>
          </w:p>
          <w:p w:rsidR="00AA6C49" w:rsidRDefault="00AA6C49" w:rsidP="0026410F">
            <w:pPr>
              <w:pStyle w:val="BodyText3example"/>
              <w:ind w:left="0"/>
              <w:rPr>
                <w:rFonts w:cs="Arial"/>
                <w:color w:val="auto"/>
                <w:sz w:val="24"/>
                <w:szCs w:val="24"/>
              </w:rPr>
            </w:pPr>
            <w:r>
              <w:rPr>
                <w:rFonts w:cs="Arial"/>
                <w:color w:val="auto"/>
                <w:sz w:val="24"/>
                <w:szCs w:val="24"/>
              </w:rPr>
              <w:t>Japanese Internment Photos</w:t>
            </w:r>
          </w:p>
          <w:p w:rsidR="00AA6C49" w:rsidRDefault="00AA6C49" w:rsidP="0026410F">
            <w:pPr>
              <w:pStyle w:val="BodyText3example"/>
              <w:ind w:left="0"/>
              <w:rPr>
                <w:rFonts w:cs="Arial"/>
                <w:color w:val="auto"/>
                <w:sz w:val="24"/>
                <w:szCs w:val="24"/>
              </w:rPr>
            </w:pPr>
            <w:r>
              <w:rPr>
                <w:rFonts w:cs="Arial"/>
                <w:color w:val="auto"/>
                <w:sz w:val="24"/>
                <w:szCs w:val="24"/>
              </w:rPr>
              <w:t>Know Your Rights</w:t>
            </w:r>
          </w:p>
          <w:p w:rsidR="00AA6C49" w:rsidRDefault="00AA6C49" w:rsidP="0026410F">
            <w:pPr>
              <w:pStyle w:val="BodyText3example"/>
              <w:ind w:left="0"/>
              <w:rPr>
                <w:rFonts w:cs="Arial"/>
                <w:color w:val="auto"/>
                <w:sz w:val="24"/>
                <w:szCs w:val="24"/>
              </w:rPr>
            </w:pPr>
            <w:r>
              <w:rPr>
                <w:rFonts w:cs="Arial"/>
                <w:color w:val="auto"/>
                <w:sz w:val="24"/>
                <w:szCs w:val="24"/>
              </w:rPr>
              <w:t>Korematsu v U.S.</w:t>
            </w:r>
          </w:p>
          <w:p w:rsidR="003A6220" w:rsidRDefault="00AA6C49" w:rsidP="00C03AE0">
            <w:pPr>
              <w:pStyle w:val="BodyText3example"/>
              <w:ind w:left="0"/>
              <w:rPr>
                <w:rFonts w:cs="Arial"/>
                <w:color w:val="auto"/>
                <w:szCs w:val="20"/>
              </w:rPr>
            </w:pPr>
            <w:r>
              <w:rPr>
                <w:rFonts w:cs="Arial"/>
                <w:color w:val="auto"/>
                <w:sz w:val="24"/>
                <w:szCs w:val="24"/>
              </w:rPr>
              <w:t>Tule Lake Internment Camp</w:t>
            </w:r>
          </w:p>
          <w:p w:rsidR="003A6220" w:rsidRPr="00951D4E" w:rsidRDefault="003A6220" w:rsidP="00E40DDB">
            <w:pPr>
              <w:pStyle w:val="BodyText3example"/>
              <w:ind w:left="1080"/>
              <w:rPr>
                <w:rFonts w:cs="Arial"/>
                <w:color w:val="auto"/>
                <w:szCs w:val="20"/>
              </w:rPr>
            </w:pPr>
          </w:p>
        </w:tc>
        <w:tc>
          <w:tcPr>
            <w:tcW w:w="6446" w:type="dxa"/>
            <w:gridSpan w:val="3"/>
            <w:tcBorders>
              <w:bottom w:val="single" w:sz="4" w:space="0" w:color="000000"/>
            </w:tcBorders>
          </w:tcPr>
          <w:p w:rsidR="00570C28" w:rsidRPr="00951D4E" w:rsidRDefault="00654D50" w:rsidP="00E40DDB">
            <w:pPr>
              <w:pStyle w:val="BodyText3example"/>
              <w:jc w:val="both"/>
              <w:rPr>
                <w:rFonts w:cs="Arial"/>
                <w:color w:val="auto"/>
                <w:szCs w:val="20"/>
              </w:rPr>
            </w:pPr>
            <w:r w:rsidRPr="00265909">
              <w:rPr>
                <w:rFonts w:cs="Arial"/>
                <w:color w:val="auto"/>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pt" o:ole="">
                  <v:imagedata r:id="rId6" o:title=""/>
                </v:shape>
                <o:OLEObject Type="Embed" ProgID="AcroExch.Document.11" ShapeID="_x0000_i1025" DrawAspect="Icon" ObjectID="_1433004092" r:id="rId7"/>
              </w:object>
            </w:r>
            <w:r w:rsidRPr="00265909">
              <w:rPr>
                <w:rFonts w:cs="Arial"/>
                <w:color w:val="auto"/>
                <w:szCs w:val="20"/>
              </w:rPr>
              <w:object w:dxaOrig="1536" w:dyaOrig="994">
                <v:shape id="_x0000_i1026" type="#_x0000_t75" style="width:77pt;height:49.4pt" o:ole="">
                  <v:imagedata r:id="rId8" o:title=""/>
                </v:shape>
                <o:OLEObject Type="Embed" ProgID="AcroExch.Document.11" ShapeID="_x0000_i1026" DrawAspect="Icon" ObjectID="_1433004093" r:id="rId9"/>
              </w:object>
            </w:r>
            <w:r w:rsidRPr="00265909">
              <w:rPr>
                <w:rFonts w:cs="Arial"/>
                <w:color w:val="auto"/>
                <w:szCs w:val="20"/>
              </w:rPr>
              <w:object w:dxaOrig="1536" w:dyaOrig="994">
                <v:shape id="_x0000_i1027" type="#_x0000_t75" style="width:77pt;height:49.4pt" o:ole="">
                  <v:imagedata r:id="rId10" o:title=""/>
                </v:shape>
                <o:OLEObject Type="Embed" ProgID="AcroExch.Document.11" ShapeID="_x0000_i1027" DrawAspect="Icon" ObjectID="_1433004094" r:id="rId11"/>
              </w:object>
            </w:r>
            <w:r w:rsidRPr="00265909">
              <w:rPr>
                <w:rFonts w:cs="Arial"/>
                <w:color w:val="auto"/>
                <w:szCs w:val="20"/>
              </w:rPr>
              <w:object w:dxaOrig="1536" w:dyaOrig="994">
                <v:shape id="_x0000_i1028" type="#_x0000_t75" style="width:77pt;height:49.4pt" o:ole="">
                  <v:imagedata r:id="rId12" o:title=""/>
                </v:shape>
                <o:OLEObject Type="Embed" ProgID="AcroExch.Document.11" ShapeID="_x0000_i1028" DrawAspect="Icon" ObjectID="_1433004095" r:id="rId13"/>
              </w:object>
            </w:r>
            <w:r w:rsidRPr="00265909">
              <w:rPr>
                <w:rFonts w:cs="Arial"/>
                <w:color w:val="auto"/>
                <w:szCs w:val="20"/>
              </w:rPr>
              <w:object w:dxaOrig="1536" w:dyaOrig="994">
                <v:shape id="_x0000_i1029" type="#_x0000_t75" style="width:77pt;height:49.4pt" o:ole="">
                  <v:imagedata r:id="rId14" o:title=""/>
                </v:shape>
                <o:OLEObject Type="Embed" ProgID="AcroExch.Document.11" ShapeID="_x0000_i1029" DrawAspect="Icon" ObjectID="_1433004096" r:id="rId15"/>
              </w:object>
            </w:r>
            <w:r w:rsidRPr="00265909">
              <w:rPr>
                <w:rFonts w:cs="Arial"/>
                <w:color w:val="auto"/>
                <w:szCs w:val="20"/>
              </w:rPr>
              <w:object w:dxaOrig="1536" w:dyaOrig="994">
                <v:shape id="_x0000_i1030" type="#_x0000_t75" style="width:77pt;height:49.4pt" o:ole="">
                  <v:imagedata r:id="rId16" o:title=""/>
                </v:shape>
                <o:OLEObject Type="Embed" ProgID="AcroExch.Document.11" ShapeID="_x0000_i1030" DrawAspect="Icon" ObjectID="_1433004097" r:id="rId17"/>
              </w:object>
            </w:r>
            <w:r w:rsidRPr="00265909">
              <w:rPr>
                <w:rFonts w:cs="Arial"/>
                <w:color w:val="auto"/>
                <w:szCs w:val="20"/>
              </w:rPr>
              <w:object w:dxaOrig="1536" w:dyaOrig="994">
                <v:shape id="_x0000_i1031" type="#_x0000_t75" style="width:77pt;height:49.4pt" o:ole="">
                  <v:imagedata r:id="rId18" o:title=""/>
                </v:shape>
                <o:OLEObject Type="Embed" ProgID="AcroExch.Document.11" ShapeID="_x0000_i1031" DrawAspect="Icon" ObjectID="_1433004098" r:id="rId19"/>
              </w:object>
            </w:r>
            <w:r w:rsidRPr="00265909">
              <w:rPr>
                <w:rFonts w:cs="Arial"/>
                <w:color w:val="auto"/>
                <w:szCs w:val="20"/>
              </w:rPr>
              <w:object w:dxaOrig="1536" w:dyaOrig="994">
                <v:shape id="_x0000_i1032" type="#_x0000_t75" style="width:77pt;height:49.4pt" o:ole="">
                  <v:imagedata r:id="rId20" o:title=""/>
                </v:shape>
                <o:OLEObject Type="Embed" ProgID="AcroExch.Document.11" ShapeID="_x0000_i1032" DrawAspect="Icon" ObjectID="_1433004099" r:id="rId21"/>
              </w:object>
            </w:r>
            <w:r w:rsidRPr="00265909">
              <w:rPr>
                <w:rFonts w:cs="Arial"/>
                <w:color w:val="auto"/>
                <w:szCs w:val="20"/>
              </w:rPr>
              <w:object w:dxaOrig="1536" w:dyaOrig="994">
                <v:shape id="_x0000_i1033" type="#_x0000_t75" style="width:77pt;height:49.4pt" o:ole="">
                  <v:imagedata r:id="rId22" o:title=""/>
                </v:shape>
                <o:OLEObject Type="Embed" ProgID="AcroExch.Document.11" ShapeID="_x0000_i1033" DrawAspect="Icon" ObjectID="_1433004100" r:id="rId23"/>
              </w:object>
            </w:r>
            <w:r w:rsidRPr="00265909">
              <w:rPr>
                <w:rFonts w:cs="Arial"/>
                <w:color w:val="auto"/>
                <w:szCs w:val="20"/>
              </w:rPr>
              <w:object w:dxaOrig="1536" w:dyaOrig="994">
                <v:shape id="_x0000_i1034" type="#_x0000_t75" style="width:77pt;height:49.4pt" o:ole="">
                  <v:imagedata r:id="rId24" o:title=""/>
                </v:shape>
                <o:OLEObject Type="Embed" ProgID="AcroExch.Document.11" ShapeID="_x0000_i1034" DrawAspect="Icon" ObjectID="_1433004101" r:id="rId25"/>
              </w:object>
            </w:r>
            <w:r w:rsidRPr="00265909">
              <w:rPr>
                <w:rFonts w:cs="Arial"/>
                <w:color w:val="auto"/>
                <w:szCs w:val="20"/>
              </w:rPr>
              <w:object w:dxaOrig="1536" w:dyaOrig="994">
                <v:shape id="_x0000_i1035" type="#_x0000_t75" style="width:77pt;height:49.4pt" o:ole="">
                  <v:imagedata r:id="rId26" o:title=""/>
                </v:shape>
                <o:OLEObject Type="Embed" ProgID="AcroExch.Document.11" ShapeID="_x0000_i1035" DrawAspect="Icon" ObjectID="_1433004102" r:id="rId27"/>
              </w:object>
            </w:r>
          </w:p>
        </w:tc>
      </w:tr>
      <w:tr w:rsidR="00F94A22" w:rsidTr="00951D4E">
        <w:trPr>
          <w:trHeight w:val="584"/>
        </w:trPr>
        <w:tc>
          <w:tcPr>
            <w:tcW w:w="10170" w:type="dxa"/>
            <w:gridSpan w:val="6"/>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t>PROCEDURES/ACTIVITIES</w:t>
            </w:r>
          </w:p>
          <w:p w:rsidR="00F94A22" w:rsidRPr="00951D4E" w:rsidRDefault="00F94A22" w:rsidP="00951D4E">
            <w:pPr>
              <w:jc w:val="center"/>
              <w:rPr>
                <w:szCs w:val="22"/>
              </w:rPr>
            </w:pPr>
            <w:r w:rsidRPr="00951D4E">
              <w:rPr>
                <w:rFonts w:cs="Arial"/>
                <w:b/>
              </w:rPr>
              <w:t>Remember Horizontal Teaching:</w:t>
            </w:r>
          </w:p>
        </w:tc>
      </w:tr>
      <w:tr w:rsidR="00F94A22" w:rsidTr="00E40DDB">
        <w:trPr>
          <w:trHeight w:val="440"/>
        </w:trPr>
        <w:tc>
          <w:tcPr>
            <w:tcW w:w="5375" w:type="dxa"/>
            <w:gridSpan w:val="4"/>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4795"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2D234B">
        <w:trPr>
          <w:trHeight w:val="350"/>
        </w:trPr>
        <w:tc>
          <w:tcPr>
            <w:tcW w:w="5375" w:type="dxa"/>
            <w:gridSpan w:val="4"/>
          </w:tcPr>
          <w:p w:rsidR="00F94A22" w:rsidRDefault="00E40DDB" w:rsidP="00E40DDB">
            <w:pPr>
              <w:rPr>
                <w:b/>
                <w:szCs w:val="22"/>
              </w:rPr>
            </w:pPr>
            <w:r>
              <w:rPr>
                <w:b/>
                <w:szCs w:val="22"/>
                <w:u w:val="single"/>
              </w:rPr>
              <w:t>SET</w:t>
            </w:r>
            <w:r>
              <w:rPr>
                <w:b/>
                <w:szCs w:val="22"/>
              </w:rPr>
              <w:t>:</w:t>
            </w:r>
            <w:r w:rsidR="005E1A4C">
              <w:rPr>
                <w:b/>
                <w:szCs w:val="22"/>
              </w:rPr>
              <w:t xml:space="preserve"> (5 min)</w:t>
            </w:r>
          </w:p>
          <w:p w:rsidR="00E40DDB" w:rsidRDefault="00703F24" w:rsidP="00E40DDB">
            <w:pPr>
              <w:rPr>
                <w:sz w:val="24"/>
              </w:rPr>
            </w:pPr>
            <w:r w:rsidRPr="00703F24">
              <w:rPr>
                <w:sz w:val="24"/>
              </w:rPr>
              <w:t>When is it appropriate to intern (detain) Americans?  Is it ever appropriate?</w:t>
            </w:r>
          </w:p>
          <w:p w:rsidR="002D234B" w:rsidRPr="00703F24" w:rsidRDefault="002D234B" w:rsidP="002D234B">
            <w:pPr>
              <w:rPr>
                <w:sz w:val="24"/>
              </w:rPr>
            </w:pPr>
            <w:r>
              <w:rPr>
                <w:sz w:val="24"/>
              </w:rPr>
              <w:t>Is it appropriate to intern non-Americans?  Example Muslims in Guantanamo Bay.</w:t>
            </w:r>
          </w:p>
          <w:p w:rsidR="002D234B" w:rsidRPr="00703F24" w:rsidRDefault="002D234B" w:rsidP="00E40DDB">
            <w:pPr>
              <w:rPr>
                <w:sz w:val="24"/>
              </w:rPr>
            </w:pPr>
          </w:p>
          <w:p w:rsidR="00E40DDB" w:rsidRPr="00E40DDB" w:rsidRDefault="00E40DDB" w:rsidP="00E40DDB">
            <w:pPr>
              <w:rPr>
                <w:b/>
                <w:szCs w:val="22"/>
              </w:rPr>
            </w:pPr>
          </w:p>
        </w:tc>
        <w:tc>
          <w:tcPr>
            <w:tcW w:w="4795" w:type="dxa"/>
            <w:gridSpan w:val="2"/>
          </w:tcPr>
          <w:p w:rsidR="00F94A22" w:rsidRPr="002D234B" w:rsidRDefault="002D234B" w:rsidP="002D234B">
            <w:pPr>
              <w:rPr>
                <w:sz w:val="24"/>
              </w:rPr>
            </w:pPr>
            <w:r w:rsidRPr="002D234B">
              <w:rPr>
                <w:sz w:val="24"/>
              </w:rPr>
              <w:t>Do not discuss</w:t>
            </w:r>
            <w:r>
              <w:rPr>
                <w:sz w:val="24"/>
              </w:rPr>
              <w:t xml:space="preserve"> – students will go back to this question at the end of the lesson.</w:t>
            </w:r>
          </w:p>
        </w:tc>
      </w:tr>
      <w:tr w:rsidR="00F94A22" w:rsidTr="002D234B">
        <w:trPr>
          <w:trHeight w:val="350"/>
        </w:trPr>
        <w:tc>
          <w:tcPr>
            <w:tcW w:w="5375" w:type="dxa"/>
            <w:gridSpan w:val="4"/>
          </w:tcPr>
          <w:p w:rsidR="00F94A22" w:rsidRPr="00951D4E" w:rsidRDefault="00F94A22" w:rsidP="00E40DDB">
            <w:pPr>
              <w:rPr>
                <w:b/>
                <w:szCs w:val="22"/>
              </w:rPr>
            </w:pPr>
            <w:r w:rsidRPr="00951D4E">
              <w:rPr>
                <w:b/>
                <w:szCs w:val="22"/>
                <w:u w:val="single"/>
              </w:rPr>
              <w:t>INPUT</w:t>
            </w:r>
            <w:r w:rsidRPr="00951D4E">
              <w:rPr>
                <w:b/>
                <w:szCs w:val="22"/>
              </w:rPr>
              <w:t>:</w:t>
            </w:r>
            <w:r w:rsidR="005E1A4C">
              <w:rPr>
                <w:b/>
                <w:szCs w:val="22"/>
              </w:rPr>
              <w:t xml:space="preserve"> (15 min)</w:t>
            </w:r>
          </w:p>
          <w:p w:rsidR="00A723B8" w:rsidRPr="00703F24" w:rsidRDefault="00703F24" w:rsidP="00E40DDB">
            <w:pPr>
              <w:rPr>
                <w:sz w:val="24"/>
              </w:rPr>
            </w:pPr>
            <w:r>
              <w:rPr>
                <w:sz w:val="24"/>
              </w:rPr>
              <w:t xml:space="preserve">Read </w:t>
            </w:r>
            <w:r w:rsidR="0074729B">
              <w:rPr>
                <w:sz w:val="24"/>
              </w:rPr>
              <w:t xml:space="preserve">American </w:t>
            </w:r>
            <w:r>
              <w:rPr>
                <w:sz w:val="24"/>
              </w:rPr>
              <w:t xml:space="preserve">Internment. </w:t>
            </w:r>
          </w:p>
          <w:p w:rsidR="00A723B8" w:rsidRPr="00951D4E" w:rsidRDefault="00A723B8" w:rsidP="00E40DDB">
            <w:pPr>
              <w:rPr>
                <w:szCs w:val="22"/>
              </w:rPr>
            </w:pPr>
          </w:p>
        </w:tc>
        <w:tc>
          <w:tcPr>
            <w:tcW w:w="4795" w:type="dxa"/>
            <w:gridSpan w:val="2"/>
          </w:tcPr>
          <w:p w:rsidR="002D234B" w:rsidRPr="00703F24" w:rsidRDefault="002D234B" w:rsidP="002D234B">
            <w:pPr>
              <w:rPr>
                <w:sz w:val="24"/>
              </w:rPr>
            </w:pPr>
            <w:r>
              <w:rPr>
                <w:sz w:val="24"/>
              </w:rPr>
              <w:t xml:space="preserve">Discuss key points – highlighting why the government interned the groups and key </w:t>
            </w:r>
            <w:r>
              <w:rPr>
                <w:sz w:val="24"/>
              </w:rPr>
              <w:lastRenderedPageBreak/>
              <w:t xml:space="preserve">legislation – Executive Order 9066 &amp; </w:t>
            </w:r>
            <w:r w:rsidRPr="0026410F">
              <w:rPr>
                <w:i/>
                <w:sz w:val="24"/>
              </w:rPr>
              <w:t>Korematsu v. the United States</w:t>
            </w:r>
            <w:r>
              <w:rPr>
                <w:sz w:val="24"/>
              </w:rPr>
              <w:t>.</w:t>
            </w:r>
          </w:p>
          <w:p w:rsidR="002D234B" w:rsidRDefault="002D234B" w:rsidP="002D234B">
            <w:pPr>
              <w:pStyle w:val="ListParagraph"/>
              <w:numPr>
                <w:ilvl w:val="0"/>
                <w:numId w:val="7"/>
              </w:numPr>
              <w:ind w:left="277" w:hanging="270"/>
              <w:rPr>
                <w:sz w:val="24"/>
              </w:rPr>
            </w:pPr>
            <w:r>
              <w:rPr>
                <w:sz w:val="24"/>
              </w:rPr>
              <w:t>Why did the U.S. intern German’s, Italian’s, and Japanese?</w:t>
            </w:r>
          </w:p>
          <w:p w:rsidR="002D234B" w:rsidRDefault="002D234B" w:rsidP="002D234B">
            <w:pPr>
              <w:pStyle w:val="ListParagraph"/>
              <w:numPr>
                <w:ilvl w:val="0"/>
                <w:numId w:val="7"/>
              </w:numPr>
              <w:ind w:left="277" w:hanging="270"/>
              <w:rPr>
                <w:sz w:val="24"/>
              </w:rPr>
            </w:pPr>
            <w:r>
              <w:rPr>
                <w:sz w:val="24"/>
              </w:rPr>
              <w:t>Define Executive Order 9066.</w:t>
            </w:r>
          </w:p>
          <w:p w:rsidR="002D234B" w:rsidRDefault="002D234B" w:rsidP="002D234B">
            <w:pPr>
              <w:pStyle w:val="ListParagraph"/>
              <w:numPr>
                <w:ilvl w:val="0"/>
                <w:numId w:val="7"/>
              </w:numPr>
              <w:ind w:left="277" w:hanging="270"/>
              <w:rPr>
                <w:sz w:val="24"/>
              </w:rPr>
            </w:pPr>
            <w:r>
              <w:rPr>
                <w:sz w:val="24"/>
              </w:rPr>
              <w:t xml:space="preserve">Explain </w:t>
            </w:r>
            <w:r w:rsidRPr="00366067">
              <w:rPr>
                <w:i/>
                <w:sz w:val="24"/>
              </w:rPr>
              <w:t>Korematsu v. the United States</w:t>
            </w:r>
            <w:r>
              <w:rPr>
                <w:sz w:val="24"/>
              </w:rPr>
              <w:t>.</w:t>
            </w:r>
          </w:p>
          <w:p w:rsidR="00A723B8" w:rsidRPr="0074729B" w:rsidRDefault="00A723B8" w:rsidP="0074729B">
            <w:pPr>
              <w:ind w:left="7"/>
              <w:rPr>
                <w:szCs w:val="22"/>
              </w:rPr>
            </w:pPr>
          </w:p>
        </w:tc>
      </w:tr>
      <w:tr w:rsidR="00F94A22" w:rsidTr="00E40DDB">
        <w:trPr>
          <w:trHeight w:val="350"/>
        </w:trPr>
        <w:tc>
          <w:tcPr>
            <w:tcW w:w="5375" w:type="dxa"/>
            <w:gridSpan w:val="4"/>
          </w:tcPr>
          <w:p w:rsidR="00F94A22" w:rsidRDefault="00F94A22" w:rsidP="00E40DDB">
            <w:pPr>
              <w:rPr>
                <w:szCs w:val="22"/>
              </w:rPr>
            </w:pPr>
            <w:r w:rsidRPr="00951D4E">
              <w:rPr>
                <w:b/>
                <w:szCs w:val="22"/>
                <w:u w:val="single"/>
              </w:rPr>
              <w:lastRenderedPageBreak/>
              <w:t>MODEL</w:t>
            </w:r>
            <w:r w:rsidRPr="00951D4E">
              <w:rPr>
                <w:szCs w:val="22"/>
              </w:rPr>
              <w:t>:</w:t>
            </w:r>
            <w:r w:rsidR="005E1A4C">
              <w:rPr>
                <w:szCs w:val="22"/>
              </w:rPr>
              <w:t xml:space="preserve"> </w:t>
            </w:r>
            <w:r w:rsidR="005E1A4C" w:rsidRPr="005E1A4C">
              <w:rPr>
                <w:b/>
                <w:szCs w:val="22"/>
              </w:rPr>
              <w:t>(10 min)</w:t>
            </w:r>
          </w:p>
          <w:p w:rsidR="00822849" w:rsidRPr="00822849" w:rsidRDefault="00822849" w:rsidP="00E40DDB">
            <w:pPr>
              <w:rPr>
                <w:sz w:val="24"/>
              </w:rPr>
            </w:pPr>
            <w:r>
              <w:rPr>
                <w:sz w:val="24"/>
              </w:rPr>
              <w:t xml:space="preserve">Show the music video  </w:t>
            </w:r>
            <w:hyperlink r:id="rId28" w:history="1">
              <w:r w:rsidRPr="00822849">
                <w:rPr>
                  <w:rStyle w:val="Hyperlink"/>
                  <w:sz w:val="24"/>
                </w:rPr>
                <w:t>Kenji by Fort Minor</w:t>
              </w:r>
            </w:hyperlink>
            <w:r>
              <w:rPr>
                <w:sz w:val="24"/>
              </w:rPr>
              <w:t xml:space="preserve"> about Japanese Internment.  Discuss with the students how primary sources were used to make the song and video to introduce how they will be using primary sources to understand the internment of Japanese, German, &amp; Italian Americans.</w:t>
            </w:r>
          </w:p>
          <w:p w:rsidR="00A723B8" w:rsidRPr="00951D4E" w:rsidRDefault="00A723B8" w:rsidP="002D234B">
            <w:pPr>
              <w:rPr>
                <w:szCs w:val="22"/>
              </w:rPr>
            </w:pPr>
          </w:p>
        </w:tc>
        <w:tc>
          <w:tcPr>
            <w:tcW w:w="4795" w:type="dxa"/>
            <w:gridSpan w:val="2"/>
            <w:vAlign w:val="center"/>
          </w:tcPr>
          <w:p w:rsidR="00F94A22" w:rsidRPr="00951D4E" w:rsidRDefault="00F94A22" w:rsidP="00E40DDB">
            <w:pPr>
              <w:rPr>
                <w:szCs w:val="22"/>
              </w:rPr>
            </w:pPr>
          </w:p>
        </w:tc>
      </w:tr>
      <w:tr w:rsidR="00F94A22" w:rsidTr="00703F24">
        <w:trPr>
          <w:trHeight w:val="800"/>
        </w:trPr>
        <w:tc>
          <w:tcPr>
            <w:tcW w:w="5375" w:type="dxa"/>
            <w:gridSpan w:val="4"/>
          </w:tcPr>
          <w:p w:rsidR="00F94A22" w:rsidRPr="00951D4E" w:rsidRDefault="00F94A22" w:rsidP="00E40DDB">
            <w:pPr>
              <w:rPr>
                <w:b/>
                <w:szCs w:val="22"/>
              </w:rPr>
            </w:pPr>
            <w:r w:rsidRPr="00951D4E">
              <w:rPr>
                <w:b/>
                <w:szCs w:val="22"/>
                <w:u w:val="single"/>
              </w:rPr>
              <w:t>GUIDED PRACTICE</w:t>
            </w:r>
            <w:r w:rsidRPr="00951D4E">
              <w:rPr>
                <w:b/>
                <w:szCs w:val="22"/>
              </w:rPr>
              <w:t>:</w:t>
            </w:r>
            <w:r w:rsidR="005E1A4C">
              <w:rPr>
                <w:b/>
                <w:szCs w:val="22"/>
              </w:rPr>
              <w:t xml:space="preserve"> (45 min)</w:t>
            </w:r>
          </w:p>
          <w:p w:rsidR="00A723B8" w:rsidRPr="00703F24" w:rsidRDefault="005E1A4C" w:rsidP="00E40DDB">
            <w:pPr>
              <w:rPr>
                <w:sz w:val="24"/>
              </w:rPr>
            </w:pPr>
            <w:r>
              <w:rPr>
                <w:sz w:val="24"/>
              </w:rPr>
              <w:t xml:space="preserve">In </w:t>
            </w:r>
            <w:r w:rsidR="00C03AE0">
              <w:rPr>
                <w:sz w:val="24"/>
              </w:rPr>
              <w:t>partners</w:t>
            </w:r>
            <w:r>
              <w:rPr>
                <w:sz w:val="24"/>
              </w:rPr>
              <w:t xml:space="preserve"> students a</w:t>
            </w:r>
            <w:r w:rsidR="00703F24">
              <w:rPr>
                <w:sz w:val="24"/>
              </w:rPr>
              <w:t xml:space="preserve">nalyze primary </w:t>
            </w:r>
            <w:r w:rsidR="00C03AE0">
              <w:rPr>
                <w:sz w:val="24"/>
              </w:rPr>
              <w:t xml:space="preserve">and secondary </w:t>
            </w:r>
            <w:r w:rsidR="00703F24">
              <w:rPr>
                <w:sz w:val="24"/>
              </w:rPr>
              <w:t>sources and answer questions from the sources.</w:t>
            </w:r>
          </w:p>
          <w:p w:rsidR="00A723B8" w:rsidRPr="00951D4E" w:rsidRDefault="00A723B8" w:rsidP="00E40DDB">
            <w:pPr>
              <w:rPr>
                <w:b/>
                <w:szCs w:val="22"/>
              </w:rPr>
            </w:pPr>
          </w:p>
        </w:tc>
        <w:tc>
          <w:tcPr>
            <w:tcW w:w="4795" w:type="dxa"/>
            <w:gridSpan w:val="2"/>
          </w:tcPr>
          <w:p w:rsidR="0074729B" w:rsidRDefault="00C03AE0" w:rsidP="0074729B">
            <w:pPr>
              <w:pStyle w:val="ListParagraph"/>
              <w:numPr>
                <w:ilvl w:val="0"/>
                <w:numId w:val="9"/>
              </w:numPr>
              <w:ind w:left="277" w:hanging="277"/>
              <w:rPr>
                <w:sz w:val="24"/>
              </w:rPr>
            </w:pPr>
            <w:r>
              <w:rPr>
                <w:sz w:val="24"/>
              </w:rPr>
              <w:t>American Internment Worksheet</w:t>
            </w:r>
          </w:p>
          <w:p w:rsidR="00703F24" w:rsidRPr="00703F24" w:rsidRDefault="00703F24" w:rsidP="0074729B">
            <w:pPr>
              <w:pStyle w:val="ListParagraph"/>
              <w:numPr>
                <w:ilvl w:val="0"/>
                <w:numId w:val="9"/>
              </w:numPr>
              <w:ind w:left="277" w:hanging="270"/>
              <w:rPr>
                <w:sz w:val="24"/>
              </w:rPr>
            </w:pPr>
            <w:r>
              <w:rPr>
                <w:sz w:val="24"/>
              </w:rPr>
              <w:t>Go back to your warm-up question, do you still agree with your answer?  Why or why not?</w:t>
            </w:r>
          </w:p>
        </w:tc>
      </w:tr>
      <w:tr w:rsidR="00F94A22" w:rsidTr="00E40DDB">
        <w:trPr>
          <w:trHeight w:val="350"/>
        </w:trPr>
        <w:tc>
          <w:tcPr>
            <w:tcW w:w="5375" w:type="dxa"/>
            <w:gridSpan w:val="4"/>
            <w:tcBorders>
              <w:bottom w:val="single" w:sz="4" w:space="0" w:color="000000"/>
            </w:tcBorders>
          </w:tcPr>
          <w:p w:rsidR="00F94A22" w:rsidRPr="00951D4E" w:rsidRDefault="00F94A22" w:rsidP="00E40DDB">
            <w:pPr>
              <w:rPr>
                <w:b/>
                <w:szCs w:val="22"/>
              </w:rPr>
            </w:pPr>
            <w:r w:rsidRPr="00951D4E">
              <w:rPr>
                <w:b/>
                <w:szCs w:val="22"/>
                <w:u w:val="single"/>
              </w:rPr>
              <w:t>CLOSURE</w:t>
            </w:r>
            <w:r w:rsidRPr="00951D4E">
              <w:rPr>
                <w:b/>
                <w:szCs w:val="22"/>
              </w:rPr>
              <w:t>:</w:t>
            </w:r>
            <w:r w:rsidR="005E1A4C">
              <w:rPr>
                <w:b/>
                <w:szCs w:val="22"/>
              </w:rPr>
              <w:t xml:space="preserve"> (15 min)</w:t>
            </w:r>
          </w:p>
          <w:p w:rsidR="00A723B8" w:rsidRDefault="00703F24" w:rsidP="00E40DDB">
            <w:pPr>
              <w:rPr>
                <w:sz w:val="24"/>
              </w:rPr>
            </w:pPr>
            <w:r>
              <w:rPr>
                <w:sz w:val="24"/>
              </w:rPr>
              <w:t>Discuss or write:</w:t>
            </w:r>
          </w:p>
          <w:p w:rsidR="00822849" w:rsidRPr="00356A3F" w:rsidRDefault="00822849" w:rsidP="00822849">
            <w:pPr>
              <w:pStyle w:val="BodyText3example"/>
              <w:rPr>
                <w:color w:val="000000"/>
                <w:sz w:val="24"/>
                <w:szCs w:val="24"/>
              </w:rPr>
            </w:pPr>
            <w:r w:rsidRPr="00356A3F">
              <w:rPr>
                <w:color w:val="000000"/>
                <w:sz w:val="24"/>
                <w:szCs w:val="24"/>
              </w:rPr>
              <w:t>In times of crisis is it appropriate for the American people to give up certain constitutional rights for protection?</w:t>
            </w:r>
            <w:r w:rsidR="00A4408D">
              <w:rPr>
                <w:color w:val="000000"/>
                <w:sz w:val="24"/>
                <w:szCs w:val="24"/>
              </w:rPr>
              <w:t xml:space="preserve"> Why or why not?</w:t>
            </w:r>
          </w:p>
          <w:p w:rsidR="002D234B" w:rsidRDefault="002D234B" w:rsidP="00E40DDB">
            <w:pPr>
              <w:rPr>
                <w:sz w:val="24"/>
              </w:rPr>
            </w:pPr>
          </w:p>
          <w:p w:rsidR="00A723B8" w:rsidRPr="00951D4E" w:rsidRDefault="00A723B8" w:rsidP="002D234B">
            <w:pPr>
              <w:rPr>
                <w:b/>
                <w:szCs w:val="22"/>
              </w:rPr>
            </w:pPr>
          </w:p>
        </w:tc>
        <w:tc>
          <w:tcPr>
            <w:tcW w:w="4795" w:type="dxa"/>
            <w:gridSpan w:val="2"/>
            <w:tcBorders>
              <w:bottom w:val="single" w:sz="4" w:space="0" w:color="000000"/>
            </w:tcBorders>
            <w:vAlign w:val="center"/>
          </w:tcPr>
          <w:p w:rsidR="00F94A22" w:rsidRPr="00951D4E" w:rsidRDefault="00F94A22" w:rsidP="00F94A22">
            <w:pPr>
              <w:rPr>
                <w:szCs w:val="22"/>
              </w:rPr>
            </w:pPr>
          </w:p>
        </w:tc>
      </w:tr>
      <w:tr w:rsidR="00F94A22" w:rsidTr="00951D4E">
        <w:trPr>
          <w:trHeight w:val="440"/>
        </w:trPr>
        <w:tc>
          <w:tcPr>
            <w:tcW w:w="10170" w:type="dxa"/>
            <w:gridSpan w:val="6"/>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312AAE">
        <w:trPr>
          <w:trHeight w:val="265"/>
        </w:trPr>
        <w:tc>
          <w:tcPr>
            <w:tcW w:w="10170" w:type="dxa"/>
            <w:gridSpan w:val="6"/>
            <w:vAlign w:val="center"/>
          </w:tcPr>
          <w:p w:rsidR="00F23A9A" w:rsidRPr="00356A3F" w:rsidRDefault="00F23A9A" w:rsidP="00F23A9A">
            <w:pPr>
              <w:pStyle w:val="BodyText3example"/>
              <w:rPr>
                <w:color w:val="000000"/>
                <w:sz w:val="24"/>
                <w:szCs w:val="24"/>
              </w:rPr>
            </w:pPr>
            <w:r w:rsidRPr="00356A3F">
              <w:rPr>
                <w:color w:val="000000"/>
                <w:sz w:val="24"/>
                <w:szCs w:val="24"/>
              </w:rPr>
              <w:t>In times of crisis is it appropriate for the American people to give up certain constitutional rights for protection?</w:t>
            </w:r>
            <w:r>
              <w:rPr>
                <w:color w:val="000000"/>
                <w:sz w:val="24"/>
                <w:szCs w:val="24"/>
              </w:rPr>
              <w:t xml:space="preserve"> Why or why not?</w:t>
            </w:r>
          </w:p>
          <w:p w:rsidR="003A6220" w:rsidRDefault="003A6220" w:rsidP="00E40DDB">
            <w:pPr>
              <w:rPr>
                <w:szCs w:val="22"/>
              </w:rPr>
            </w:pPr>
          </w:p>
          <w:p w:rsidR="003A6220" w:rsidRDefault="003A6220" w:rsidP="00E40DDB">
            <w:pPr>
              <w:rPr>
                <w:szCs w:val="22"/>
              </w:rPr>
            </w:pPr>
          </w:p>
          <w:p w:rsidR="003A6220" w:rsidRPr="00951D4E" w:rsidRDefault="003A6220" w:rsidP="00E40DDB">
            <w:pPr>
              <w:rPr>
                <w:szCs w:val="22"/>
              </w:rPr>
            </w:pPr>
          </w:p>
        </w:tc>
      </w:tr>
      <w:tr w:rsidR="00F94A22" w:rsidTr="00951D4E">
        <w:trPr>
          <w:trHeight w:val="413"/>
        </w:trPr>
        <w:tc>
          <w:tcPr>
            <w:tcW w:w="10170" w:type="dxa"/>
            <w:gridSpan w:val="6"/>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951D4E">
        <w:tc>
          <w:tcPr>
            <w:tcW w:w="10170" w:type="dxa"/>
            <w:gridSpan w:val="6"/>
            <w:tcBorders>
              <w:bottom w:val="single" w:sz="4" w:space="0" w:color="000000"/>
            </w:tcBorders>
            <w:vAlign w:val="center"/>
          </w:tcPr>
          <w:p w:rsidR="00D33BD8" w:rsidRDefault="00AB2D2E" w:rsidP="004A3986">
            <w:pPr>
              <w:rPr>
                <w:b/>
                <w:szCs w:val="22"/>
              </w:rPr>
            </w:pPr>
            <w:r w:rsidRPr="00E40DDB">
              <w:rPr>
                <w:b/>
                <w:szCs w:val="22"/>
                <w:u w:val="single"/>
              </w:rPr>
              <w:t>Accommodation</w:t>
            </w:r>
            <w:r w:rsidR="00D33BD8" w:rsidRPr="00E40DDB">
              <w:rPr>
                <w:b/>
                <w:szCs w:val="22"/>
                <w:u w:val="single"/>
              </w:rPr>
              <w:t>s</w:t>
            </w:r>
            <w:r w:rsidR="00D33BD8" w:rsidRPr="00951D4E">
              <w:rPr>
                <w:b/>
                <w:szCs w:val="22"/>
              </w:rPr>
              <w:t>:</w:t>
            </w:r>
          </w:p>
          <w:p w:rsidR="00E40DDB" w:rsidRDefault="00E40DDB" w:rsidP="004A3986">
            <w:pPr>
              <w:rPr>
                <w:b/>
                <w:szCs w:val="22"/>
              </w:rPr>
            </w:pPr>
          </w:p>
          <w:p w:rsidR="00E40DDB" w:rsidRPr="00EF6D9C" w:rsidRDefault="00E40DDB" w:rsidP="004A3986">
            <w:pPr>
              <w:rPr>
                <w:sz w:val="24"/>
              </w:rPr>
            </w:pPr>
            <w:r w:rsidRPr="00E40DDB">
              <w:rPr>
                <w:b/>
                <w:szCs w:val="22"/>
                <w:u w:val="single"/>
              </w:rPr>
              <w:t>Enrichment</w:t>
            </w:r>
            <w:r>
              <w:rPr>
                <w:b/>
                <w:szCs w:val="22"/>
              </w:rPr>
              <w:t>:</w:t>
            </w:r>
            <w:r w:rsidR="00EF6D9C">
              <w:rPr>
                <w:b/>
                <w:szCs w:val="22"/>
              </w:rPr>
              <w:t xml:space="preserve"> </w:t>
            </w:r>
            <w:r w:rsidR="00EF6D9C">
              <w:rPr>
                <w:sz w:val="24"/>
              </w:rPr>
              <w:t xml:space="preserve">Show or listen to the song </w:t>
            </w:r>
            <w:hyperlink r:id="rId29" w:history="1">
              <w:r w:rsidR="00EF6D9C" w:rsidRPr="00822849">
                <w:rPr>
                  <w:rStyle w:val="Hyperlink"/>
                  <w:sz w:val="24"/>
                </w:rPr>
                <w:t>Kenji by Fort Minor</w:t>
              </w:r>
            </w:hyperlink>
            <w:r w:rsidR="00EF6D9C">
              <w:rPr>
                <w:sz w:val="24"/>
              </w:rPr>
              <w:t xml:space="preserve"> about Japanese Internment.  Have students create a song for the German or Italian Internment.</w:t>
            </w:r>
          </w:p>
          <w:p w:rsidR="00632ECE" w:rsidRPr="00951D4E" w:rsidRDefault="00632ECE" w:rsidP="00E40DDB">
            <w:pPr>
              <w:rPr>
                <w:szCs w:val="22"/>
              </w:rPr>
            </w:pPr>
          </w:p>
        </w:tc>
      </w:tr>
      <w:tr w:rsidR="00F94A22" w:rsidTr="00951D4E">
        <w:trPr>
          <w:trHeight w:val="395"/>
        </w:trPr>
        <w:tc>
          <w:tcPr>
            <w:tcW w:w="10170" w:type="dxa"/>
            <w:gridSpan w:val="6"/>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951D4E">
        <w:tc>
          <w:tcPr>
            <w:tcW w:w="10170" w:type="dxa"/>
            <w:gridSpan w:val="6"/>
            <w:tcBorders>
              <w:bottom w:val="single" w:sz="4" w:space="0" w:color="000000"/>
            </w:tcBorders>
            <w:vAlign w:val="center"/>
          </w:tcPr>
          <w:p w:rsidR="0085067C" w:rsidRPr="00951D4E" w:rsidRDefault="0085067C" w:rsidP="0085067C">
            <w:pPr>
              <w:rPr>
                <w:szCs w:val="22"/>
                <w:u w:val="single"/>
              </w:rPr>
            </w:pPr>
          </w:p>
          <w:p w:rsidR="0085067C" w:rsidRPr="00951D4E" w:rsidRDefault="0085067C" w:rsidP="00E40DDB">
            <w:pPr>
              <w:rPr>
                <w:szCs w:val="22"/>
              </w:rPr>
            </w:pPr>
          </w:p>
        </w:tc>
      </w:tr>
      <w:tr w:rsidR="00F94A22" w:rsidTr="00951D4E">
        <w:trPr>
          <w:trHeight w:val="386"/>
        </w:trPr>
        <w:tc>
          <w:tcPr>
            <w:tcW w:w="10170" w:type="dxa"/>
            <w:gridSpan w:val="6"/>
            <w:shd w:val="clear" w:color="auto" w:fill="B8CCE4"/>
            <w:vAlign w:val="center"/>
          </w:tcPr>
          <w:p w:rsidR="008F6CB1" w:rsidRPr="00951D4E" w:rsidRDefault="008F6CB1" w:rsidP="00951D4E">
            <w:pPr>
              <w:jc w:val="center"/>
              <w:rPr>
                <w:b/>
                <w:szCs w:val="22"/>
              </w:rPr>
            </w:pPr>
            <w:r w:rsidRPr="00951D4E">
              <w:rPr>
                <w:b/>
                <w:szCs w:val="22"/>
              </w:rPr>
              <w:t>INTERDISCIPLINARY CONNECTIONS</w:t>
            </w:r>
          </w:p>
          <w:p w:rsidR="008F6CB1" w:rsidRPr="00951D4E" w:rsidRDefault="008F6CB1" w:rsidP="00951D4E">
            <w:pPr>
              <w:jc w:val="center"/>
              <w:rPr>
                <w:b/>
                <w:szCs w:val="22"/>
              </w:rPr>
            </w:pPr>
            <w:r w:rsidRPr="00951D4E">
              <w:rPr>
                <w:b/>
                <w:szCs w:val="22"/>
              </w:rPr>
              <w:t>Elementary Only</w:t>
            </w:r>
          </w:p>
        </w:tc>
      </w:tr>
      <w:tr w:rsidR="008F6CB1" w:rsidTr="00951D4E">
        <w:tc>
          <w:tcPr>
            <w:tcW w:w="10170" w:type="dxa"/>
            <w:gridSpan w:val="6"/>
            <w:vAlign w:val="center"/>
          </w:tcPr>
          <w:p w:rsidR="0085067C" w:rsidRDefault="0085067C" w:rsidP="00E40DDB">
            <w:pPr>
              <w:rPr>
                <w:szCs w:val="22"/>
                <w:u w:val="single"/>
              </w:rPr>
            </w:pPr>
          </w:p>
          <w:p w:rsidR="00E40DDB" w:rsidRPr="00951D4E" w:rsidRDefault="00E40DDB" w:rsidP="00E40DDB">
            <w:pPr>
              <w:rPr>
                <w:szCs w:val="22"/>
              </w:rPr>
            </w:pPr>
          </w:p>
        </w:tc>
      </w:tr>
    </w:tbl>
    <w:p w:rsidR="002046A5" w:rsidRDefault="002046A5"/>
    <w:sectPr w:rsidR="002046A5"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76B19"/>
    <w:multiLevelType w:val="hybridMultilevel"/>
    <w:tmpl w:val="ADC2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5">
    <w:nsid w:val="547C51FE"/>
    <w:multiLevelType w:val="hybridMultilevel"/>
    <w:tmpl w:val="891A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7">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5A6379"/>
    <w:multiLevelType w:val="hybridMultilevel"/>
    <w:tmpl w:val="ADC2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2"/>
  </w:num>
  <w:num w:numId="5">
    <w:abstractNumId w:val="4"/>
  </w:num>
  <w:num w:numId="6">
    <w:abstractNumId w:val="6"/>
  </w:num>
  <w:num w:numId="7">
    <w:abstractNumId w:val="8"/>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attachedTemplate r:id="rId1"/>
  <w:defaultTabStop w:val="720"/>
  <w:characterSpacingControl w:val="doNotCompress"/>
  <w:compat/>
  <w:rsids>
    <w:rsidRoot w:val="00445A8E"/>
    <w:rsid w:val="00031B37"/>
    <w:rsid w:val="000E6D7A"/>
    <w:rsid w:val="00116FB9"/>
    <w:rsid w:val="00117409"/>
    <w:rsid w:val="001674A9"/>
    <w:rsid w:val="00167991"/>
    <w:rsid w:val="001A52BF"/>
    <w:rsid w:val="001B7D3A"/>
    <w:rsid w:val="002046A5"/>
    <w:rsid w:val="00254975"/>
    <w:rsid w:val="00255012"/>
    <w:rsid w:val="0026410F"/>
    <w:rsid w:val="002648E0"/>
    <w:rsid w:val="00265909"/>
    <w:rsid w:val="00272C2D"/>
    <w:rsid w:val="002C0F46"/>
    <w:rsid w:val="002D234B"/>
    <w:rsid w:val="00312AAE"/>
    <w:rsid w:val="00356A3F"/>
    <w:rsid w:val="00366067"/>
    <w:rsid w:val="00377229"/>
    <w:rsid w:val="00391FF0"/>
    <w:rsid w:val="003A6220"/>
    <w:rsid w:val="003B2A57"/>
    <w:rsid w:val="00445A8E"/>
    <w:rsid w:val="004A3986"/>
    <w:rsid w:val="004D2EE5"/>
    <w:rsid w:val="004E79F3"/>
    <w:rsid w:val="00570C28"/>
    <w:rsid w:val="0057380F"/>
    <w:rsid w:val="005C56F5"/>
    <w:rsid w:val="005E1A4C"/>
    <w:rsid w:val="00632ECE"/>
    <w:rsid w:val="00654D50"/>
    <w:rsid w:val="00703F24"/>
    <w:rsid w:val="0071649D"/>
    <w:rsid w:val="0074729B"/>
    <w:rsid w:val="007D734D"/>
    <w:rsid w:val="00822849"/>
    <w:rsid w:val="0085067C"/>
    <w:rsid w:val="008F6CB1"/>
    <w:rsid w:val="00913A24"/>
    <w:rsid w:val="00951D4E"/>
    <w:rsid w:val="00952AC8"/>
    <w:rsid w:val="009B3A3A"/>
    <w:rsid w:val="009E14D5"/>
    <w:rsid w:val="00A10916"/>
    <w:rsid w:val="00A4408D"/>
    <w:rsid w:val="00A723B8"/>
    <w:rsid w:val="00A83CC0"/>
    <w:rsid w:val="00AA6C49"/>
    <w:rsid w:val="00AB2D2E"/>
    <w:rsid w:val="00AE3D81"/>
    <w:rsid w:val="00B053E4"/>
    <w:rsid w:val="00B151BE"/>
    <w:rsid w:val="00B2533E"/>
    <w:rsid w:val="00B36DA1"/>
    <w:rsid w:val="00B77C07"/>
    <w:rsid w:val="00BA70FB"/>
    <w:rsid w:val="00BC447D"/>
    <w:rsid w:val="00BE7012"/>
    <w:rsid w:val="00C03AE0"/>
    <w:rsid w:val="00C73443"/>
    <w:rsid w:val="00CA62B5"/>
    <w:rsid w:val="00CB0F3B"/>
    <w:rsid w:val="00CD6AA6"/>
    <w:rsid w:val="00D33BD8"/>
    <w:rsid w:val="00D467CA"/>
    <w:rsid w:val="00D47611"/>
    <w:rsid w:val="00E40DDB"/>
    <w:rsid w:val="00EB2155"/>
    <w:rsid w:val="00EB3E13"/>
    <w:rsid w:val="00EC5607"/>
    <w:rsid w:val="00EF6D9C"/>
    <w:rsid w:val="00F23A9A"/>
    <w:rsid w:val="00F373F2"/>
    <w:rsid w:val="00F801DF"/>
    <w:rsid w:val="00F94A22"/>
    <w:rsid w:val="00FC390A"/>
    <w:rsid w:val="00FE70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color w:val="999999"/>
      <w:sz w:val="20"/>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4.bin"/><Relationship Id="rId18" Type="http://schemas.openxmlformats.org/officeDocument/2006/relationships/image" Target="media/image8.emf"/><Relationship Id="rId26"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5.e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hyperlink" Target="http://vimeo.com/1476520"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3.bin"/><Relationship Id="rId24" Type="http://schemas.openxmlformats.org/officeDocument/2006/relationships/image" Target="media/image11.emf"/><Relationship Id="rId5" Type="http://schemas.openxmlformats.org/officeDocument/2006/relationships/image" Target="media/image1.jpeg"/><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http://vimeo.com/1476520" TargetMode="External"/><Relationship Id="rId10" Type="http://schemas.openxmlformats.org/officeDocument/2006/relationships/image" Target="media/image4.emf"/><Relationship Id="rId19" Type="http://schemas.openxmlformats.org/officeDocument/2006/relationships/oleObject" Target="embeddings/oleObject7.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1.bin"/><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Social_Studies_Template[1].dotx</Template>
  <TotalTime>1</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jacksonn</cp:lastModifiedBy>
  <cp:revision>2</cp:revision>
  <cp:lastPrinted>2010-03-22T19:32:00Z</cp:lastPrinted>
  <dcterms:created xsi:type="dcterms:W3CDTF">2013-06-18T00:55:00Z</dcterms:created>
  <dcterms:modified xsi:type="dcterms:W3CDTF">2013-06-18T00:55:00Z</dcterms:modified>
</cp:coreProperties>
</file>