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4D" w:rsidRPr="00921973" w:rsidRDefault="00DE6DC1">
      <w:pPr>
        <w:tabs>
          <w:tab w:val="left" w:pos="6034"/>
        </w:tabs>
        <w:jc w:val="center"/>
        <w:rPr>
          <w:rFonts w:ascii="Arial" w:hAnsi="Arial"/>
          <w:b/>
          <w:sz w:val="20"/>
          <w:szCs w:val="20"/>
        </w:rPr>
      </w:pPr>
      <w:bookmarkStart w:id="0" w:name="_GoBack"/>
      <w:bookmarkEnd w:id="0"/>
      <w:r w:rsidRPr="00921973">
        <w:rPr>
          <w:rFonts w:ascii="Arial" w:hAnsi="Arial"/>
          <w:b/>
          <w:sz w:val="20"/>
          <w:szCs w:val="20"/>
        </w:rPr>
        <w:t>Model</w:t>
      </w:r>
      <w:r w:rsidR="00A31A4D" w:rsidRPr="00921973">
        <w:rPr>
          <w:rFonts w:ascii="Arial" w:hAnsi="Arial"/>
          <w:b/>
          <w:sz w:val="20"/>
          <w:szCs w:val="20"/>
        </w:rPr>
        <w:t xml:space="preserve"> Lesson Plan</w:t>
      </w:r>
    </w:p>
    <w:p w:rsidR="006944F3" w:rsidRPr="00921973" w:rsidRDefault="000D0B70" w:rsidP="00F81B32">
      <w:pPr>
        <w:tabs>
          <w:tab w:val="left" w:pos="6034"/>
        </w:tabs>
        <w:jc w:val="center"/>
        <w:rPr>
          <w:rFonts w:ascii="Arial" w:hAnsi="Arial"/>
          <w:color w:val="808080"/>
          <w:sz w:val="20"/>
          <w:szCs w:val="20"/>
        </w:rPr>
      </w:pPr>
      <w:r w:rsidRPr="00921973">
        <w:rPr>
          <w:rFonts w:ascii="Arial" w:hAnsi="Arial"/>
          <w:color w:val="808080"/>
          <w:sz w:val="20"/>
          <w:szCs w:val="20"/>
        </w:rPr>
        <w:t>Melody McClean</w:t>
      </w:r>
    </w:p>
    <w:p w:rsidR="00A31A4D" w:rsidRPr="00921973" w:rsidRDefault="000D0B70" w:rsidP="007F5E59">
      <w:pPr>
        <w:tabs>
          <w:tab w:val="left" w:pos="6034"/>
        </w:tabs>
        <w:jc w:val="center"/>
        <w:rPr>
          <w:rFonts w:ascii="Arial" w:hAnsi="Arial"/>
          <w:color w:val="808080"/>
          <w:sz w:val="20"/>
          <w:szCs w:val="20"/>
        </w:rPr>
      </w:pPr>
      <w:smartTag w:uri="urn:schemas-microsoft-com:office:smarttags" w:element="City">
        <w:smartTag w:uri="urn:schemas-microsoft-com:office:smarttags" w:element="place">
          <w:r w:rsidRPr="00921973">
            <w:rPr>
              <w:rFonts w:ascii="Arial" w:hAnsi="Arial"/>
              <w:color w:val="808080"/>
              <w:sz w:val="20"/>
              <w:szCs w:val="20"/>
            </w:rPr>
            <w:t>Oakland</w:t>
          </w:r>
        </w:smartTag>
      </w:smartTag>
      <w:r w:rsidRPr="00921973">
        <w:rPr>
          <w:rFonts w:ascii="Arial" w:hAnsi="Arial"/>
          <w:color w:val="808080"/>
          <w:sz w:val="20"/>
          <w:szCs w:val="20"/>
        </w:rPr>
        <w:t xml:space="preserve"> Elementary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A31A4D" w:rsidRPr="00921973">
        <w:trPr>
          <w:cantSplit/>
          <w:trHeight w:val="344"/>
        </w:trPr>
        <w:tc>
          <w:tcPr>
            <w:tcW w:w="3078" w:type="dxa"/>
          </w:tcPr>
          <w:p w:rsidR="000D0B70" w:rsidRPr="00921973" w:rsidRDefault="00A31A4D" w:rsidP="00151004">
            <w:pPr>
              <w:tabs>
                <w:tab w:val="left" w:pos="6034"/>
              </w:tabs>
              <w:jc w:val="center"/>
              <w:rPr>
                <w:rFonts w:ascii="Arial" w:hAnsi="Arial"/>
                <w:b/>
                <w:sz w:val="20"/>
                <w:szCs w:val="20"/>
              </w:rPr>
            </w:pPr>
            <w:r w:rsidRPr="00921973">
              <w:rPr>
                <w:rFonts w:ascii="Arial" w:hAnsi="Arial"/>
                <w:b/>
                <w:sz w:val="20"/>
                <w:szCs w:val="20"/>
              </w:rPr>
              <w:t>Course:</w:t>
            </w:r>
          </w:p>
          <w:p w:rsidR="000D0B70" w:rsidRPr="00921973" w:rsidRDefault="000D0B70" w:rsidP="00151004">
            <w:pPr>
              <w:tabs>
                <w:tab w:val="left" w:pos="6034"/>
              </w:tabs>
              <w:jc w:val="center"/>
              <w:rPr>
                <w:rFonts w:ascii="Arial" w:hAnsi="Arial" w:cs="Arial"/>
                <w:sz w:val="20"/>
                <w:szCs w:val="20"/>
              </w:rPr>
            </w:pPr>
            <w:r w:rsidRPr="00921973">
              <w:rPr>
                <w:rFonts w:ascii="Arial" w:hAnsi="Arial" w:cs="Arial"/>
                <w:sz w:val="20"/>
                <w:szCs w:val="20"/>
              </w:rPr>
              <w:t>Social Studies/ELA</w:t>
            </w:r>
          </w:p>
        </w:tc>
        <w:tc>
          <w:tcPr>
            <w:tcW w:w="4230" w:type="dxa"/>
            <w:vMerge w:val="restart"/>
          </w:tcPr>
          <w:p w:rsidR="00A31A4D" w:rsidRPr="00921973" w:rsidRDefault="00A31A4D">
            <w:pPr>
              <w:tabs>
                <w:tab w:val="left" w:pos="6034"/>
              </w:tabs>
              <w:jc w:val="center"/>
              <w:rPr>
                <w:rFonts w:ascii="Arial" w:hAnsi="Arial"/>
                <w:b/>
                <w:sz w:val="20"/>
                <w:szCs w:val="20"/>
              </w:rPr>
            </w:pPr>
            <w:r w:rsidRPr="00921973">
              <w:rPr>
                <w:rFonts w:ascii="Arial" w:hAnsi="Arial"/>
                <w:b/>
                <w:sz w:val="20"/>
                <w:szCs w:val="20"/>
              </w:rPr>
              <w:t>Title of Unit:</w:t>
            </w:r>
          </w:p>
          <w:p w:rsidR="004679B8" w:rsidRPr="00921973" w:rsidRDefault="004679B8">
            <w:pPr>
              <w:tabs>
                <w:tab w:val="left" w:pos="6034"/>
              </w:tabs>
              <w:jc w:val="center"/>
              <w:rPr>
                <w:rFonts w:ascii="Arial" w:hAnsi="Arial"/>
                <w:b/>
                <w:sz w:val="20"/>
                <w:szCs w:val="20"/>
              </w:rPr>
            </w:pPr>
          </w:p>
          <w:p w:rsidR="000D0B70" w:rsidRPr="00921973" w:rsidRDefault="000D0B70" w:rsidP="00F44311">
            <w:pPr>
              <w:jc w:val="center"/>
              <w:rPr>
                <w:rFonts w:ascii="Arial" w:hAnsi="Arial" w:cs="Arial"/>
                <w:sz w:val="20"/>
                <w:szCs w:val="20"/>
              </w:rPr>
            </w:pPr>
            <w:r w:rsidRPr="00921973">
              <w:rPr>
                <w:rFonts w:ascii="Arial" w:hAnsi="Arial" w:cs="Arial"/>
                <w:sz w:val="20"/>
                <w:szCs w:val="20"/>
              </w:rPr>
              <w:t>Portraits of  Noteworthy Americans</w:t>
            </w:r>
          </w:p>
          <w:p w:rsidR="004679B8" w:rsidRPr="00921973" w:rsidRDefault="004679B8">
            <w:pPr>
              <w:tabs>
                <w:tab w:val="left" w:pos="6034"/>
              </w:tabs>
              <w:jc w:val="center"/>
              <w:rPr>
                <w:rFonts w:ascii="Arial" w:hAnsi="Arial"/>
                <w:bCs/>
                <w:sz w:val="20"/>
                <w:szCs w:val="20"/>
              </w:rPr>
            </w:pPr>
          </w:p>
        </w:tc>
        <w:tc>
          <w:tcPr>
            <w:tcW w:w="3600" w:type="dxa"/>
          </w:tcPr>
          <w:p w:rsidR="004679B8" w:rsidRPr="00921973" w:rsidRDefault="00A31A4D" w:rsidP="004679B8">
            <w:pPr>
              <w:tabs>
                <w:tab w:val="left" w:pos="6034"/>
              </w:tabs>
              <w:jc w:val="center"/>
              <w:rPr>
                <w:rFonts w:ascii="Arial" w:hAnsi="Arial"/>
                <w:b/>
                <w:sz w:val="20"/>
                <w:szCs w:val="20"/>
              </w:rPr>
            </w:pPr>
            <w:r w:rsidRPr="00921973">
              <w:rPr>
                <w:rFonts w:ascii="Arial" w:hAnsi="Arial"/>
                <w:b/>
                <w:sz w:val="20"/>
                <w:szCs w:val="20"/>
              </w:rPr>
              <w:t>Title of Lesson:</w:t>
            </w:r>
          </w:p>
          <w:p w:rsidR="00F81B32" w:rsidRPr="00921973" w:rsidRDefault="000D0B70" w:rsidP="004679B8">
            <w:pPr>
              <w:tabs>
                <w:tab w:val="left" w:pos="6034"/>
              </w:tabs>
              <w:jc w:val="center"/>
              <w:rPr>
                <w:rFonts w:ascii="Arial" w:hAnsi="Arial" w:cs="Arial"/>
                <w:bCs/>
                <w:sz w:val="20"/>
                <w:szCs w:val="20"/>
              </w:rPr>
            </w:pPr>
            <w:r w:rsidRPr="00921973">
              <w:rPr>
                <w:rFonts w:ascii="Arial" w:hAnsi="Arial" w:cs="Arial"/>
                <w:sz w:val="20"/>
                <w:szCs w:val="20"/>
              </w:rPr>
              <w:t>Ordinary Americans Who Did the Most Extraordinary Things!</w:t>
            </w:r>
          </w:p>
        </w:tc>
      </w:tr>
      <w:tr w:rsidR="00A31A4D" w:rsidRPr="00921973">
        <w:trPr>
          <w:cantSplit/>
          <w:trHeight w:val="343"/>
        </w:trPr>
        <w:tc>
          <w:tcPr>
            <w:tcW w:w="3078" w:type="dxa"/>
          </w:tcPr>
          <w:p w:rsidR="00A31A4D" w:rsidRPr="00921973" w:rsidRDefault="00A31A4D">
            <w:pPr>
              <w:tabs>
                <w:tab w:val="left" w:pos="6034"/>
              </w:tabs>
              <w:jc w:val="center"/>
              <w:rPr>
                <w:rFonts w:ascii="Arial" w:hAnsi="Arial"/>
                <w:b/>
                <w:sz w:val="20"/>
                <w:szCs w:val="20"/>
              </w:rPr>
            </w:pPr>
            <w:r w:rsidRPr="00921973">
              <w:rPr>
                <w:rFonts w:ascii="Arial" w:hAnsi="Arial"/>
                <w:b/>
                <w:sz w:val="20"/>
                <w:szCs w:val="20"/>
              </w:rPr>
              <w:t>Grade Level:</w:t>
            </w:r>
          </w:p>
          <w:p w:rsidR="00A31A4D" w:rsidRPr="00921973" w:rsidRDefault="000D0B70" w:rsidP="004679B8">
            <w:pPr>
              <w:tabs>
                <w:tab w:val="left" w:pos="6034"/>
              </w:tabs>
              <w:jc w:val="center"/>
              <w:rPr>
                <w:rFonts w:ascii="Arial" w:hAnsi="Arial" w:cs="Arial"/>
                <w:bCs/>
                <w:sz w:val="20"/>
                <w:szCs w:val="20"/>
              </w:rPr>
            </w:pPr>
            <w:r w:rsidRPr="00921973">
              <w:rPr>
                <w:rFonts w:ascii="Arial" w:hAnsi="Arial" w:cs="Arial"/>
                <w:bCs/>
                <w:sz w:val="20"/>
                <w:szCs w:val="20"/>
              </w:rPr>
              <w:t>5th</w:t>
            </w:r>
          </w:p>
        </w:tc>
        <w:tc>
          <w:tcPr>
            <w:tcW w:w="4230" w:type="dxa"/>
            <w:vMerge/>
          </w:tcPr>
          <w:p w:rsidR="00A31A4D" w:rsidRPr="00921973" w:rsidRDefault="00A31A4D">
            <w:pPr>
              <w:tabs>
                <w:tab w:val="left" w:pos="6034"/>
              </w:tabs>
              <w:jc w:val="center"/>
              <w:rPr>
                <w:rFonts w:ascii="Arial" w:hAnsi="Arial"/>
                <w:b/>
                <w:sz w:val="20"/>
                <w:szCs w:val="20"/>
              </w:rPr>
            </w:pPr>
          </w:p>
        </w:tc>
        <w:tc>
          <w:tcPr>
            <w:tcW w:w="3600" w:type="dxa"/>
          </w:tcPr>
          <w:p w:rsidR="00A31A4D" w:rsidRPr="00921973" w:rsidRDefault="00A31A4D">
            <w:pPr>
              <w:tabs>
                <w:tab w:val="left" w:pos="6034"/>
              </w:tabs>
              <w:jc w:val="center"/>
              <w:rPr>
                <w:rFonts w:ascii="Arial" w:hAnsi="Arial"/>
                <w:b/>
                <w:sz w:val="20"/>
                <w:szCs w:val="20"/>
              </w:rPr>
            </w:pPr>
            <w:r w:rsidRPr="00921973">
              <w:rPr>
                <w:rFonts w:ascii="Arial" w:hAnsi="Arial"/>
                <w:b/>
                <w:sz w:val="20"/>
                <w:szCs w:val="20"/>
              </w:rPr>
              <w:t>Time Frame:</w:t>
            </w:r>
          </w:p>
          <w:p w:rsidR="00A31A4D" w:rsidRPr="00921973" w:rsidRDefault="000D0B70">
            <w:pPr>
              <w:tabs>
                <w:tab w:val="left" w:pos="6034"/>
              </w:tabs>
              <w:jc w:val="center"/>
              <w:rPr>
                <w:rFonts w:ascii="Arial" w:hAnsi="Arial" w:cs="Arial"/>
                <w:bCs/>
                <w:sz w:val="20"/>
                <w:szCs w:val="20"/>
              </w:rPr>
            </w:pPr>
            <w:r w:rsidRPr="00921973">
              <w:rPr>
                <w:rFonts w:ascii="Arial" w:hAnsi="Arial" w:cs="Arial"/>
                <w:sz w:val="20"/>
                <w:szCs w:val="20"/>
              </w:rPr>
              <w:t xml:space="preserve">5 sessions 30 </w:t>
            </w:r>
            <w:proofErr w:type="spellStart"/>
            <w:r w:rsidRPr="00921973">
              <w:rPr>
                <w:rFonts w:ascii="Arial" w:hAnsi="Arial" w:cs="Arial"/>
                <w:sz w:val="20"/>
                <w:szCs w:val="20"/>
              </w:rPr>
              <w:t>mins</w:t>
            </w:r>
            <w:proofErr w:type="spellEnd"/>
            <w:r w:rsidRPr="00921973">
              <w:rPr>
                <w:rFonts w:ascii="Arial" w:hAnsi="Arial" w:cs="Arial"/>
                <w:sz w:val="20"/>
                <w:szCs w:val="20"/>
              </w:rPr>
              <w:t>. each</w:t>
            </w:r>
          </w:p>
        </w:tc>
      </w:tr>
    </w:tbl>
    <w:tbl>
      <w:tblPr>
        <w:tblpPr w:leftFromText="180" w:rightFromText="180" w:vertAnchor="text" w:horzAnchor="margin"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B72CD3" w:rsidRPr="00921973">
        <w:trPr>
          <w:trHeight w:val="791"/>
        </w:trPr>
        <w:tc>
          <w:tcPr>
            <w:tcW w:w="10908" w:type="dxa"/>
          </w:tcPr>
          <w:p w:rsidR="00B72CD3" w:rsidRPr="00921973" w:rsidRDefault="00B72CD3" w:rsidP="00B72CD3">
            <w:pPr>
              <w:pStyle w:val="Heading1"/>
              <w:rPr>
                <w:szCs w:val="20"/>
              </w:rPr>
            </w:pPr>
            <w:r w:rsidRPr="00921973">
              <w:rPr>
                <w:szCs w:val="20"/>
              </w:rPr>
              <w:t>Description</w:t>
            </w:r>
          </w:p>
          <w:p w:rsidR="00B72CD3" w:rsidRPr="00921973" w:rsidRDefault="00B72CD3" w:rsidP="00B72CD3">
            <w:pPr>
              <w:rPr>
                <w:rFonts w:ascii="Arial" w:hAnsi="Arial"/>
                <w:sz w:val="20"/>
                <w:szCs w:val="20"/>
              </w:rPr>
            </w:pPr>
            <w:r w:rsidRPr="00921973">
              <w:rPr>
                <w:rFonts w:ascii="Arial" w:hAnsi="Arial" w:cs="Arial"/>
                <w:sz w:val="20"/>
                <w:szCs w:val="20"/>
              </w:rPr>
              <w:t>The student will create a foldable of a noteworthy American which will look like a picture frame with the person’s picture (drawn by student) on the front and research inside.</w:t>
            </w:r>
          </w:p>
        </w:tc>
      </w:tr>
      <w:tr w:rsidR="00B72CD3" w:rsidRPr="00921973">
        <w:tc>
          <w:tcPr>
            <w:tcW w:w="10908" w:type="dxa"/>
          </w:tcPr>
          <w:p w:rsidR="00B72CD3" w:rsidRPr="00921973" w:rsidRDefault="00B72CD3" w:rsidP="00B72CD3">
            <w:pPr>
              <w:pStyle w:val="Heading1"/>
              <w:rPr>
                <w:b w:val="0"/>
                <w:color w:val="808080"/>
                <w:szCs w:val="20"/>
              </w:rPr>
            </w:pPr>
            <w:r w:rsidRPr="00921973">
              <w:rPr>
                <w:szCs w:val="20"/>
              </w:rPr>
              <w:t xml:space="preserve">TEKS Objectives </w:t>
            </w:r>
          </w:p>
          <w:p w:rsidR="00B72CD3" w:rsidRPr="00921973" w:rsidRDefault="00B72CD3" w:rsidP="00B72CD3">
            <w:pPr>
              <w:spacing w:line="360" w:lineRule="auto"/>
              <w:rPr>
                <w:rFonts w:ascii="Arial" w:hAnsi="Arial" w:cs="Arial"/>
                <w:sz w:val="20"/>
                <w:szCs w:val="20"/>
              </w:rPr>
            </w:pPr>
            <w:r w:rsidRPr="00921973">
              <w:rPr>
                <w:rFonts w:ascii="Arial" w:hAnsi="Arial" w:cs="Arial"/>
                <w:sz w:val="20"/>
                <w:szCs w:val="20"/>
              </w:rPr>
              <w:t>Any TEKS identifying the accomplishments of significant individuals can be used for this project.  Specific TEKS for the time period of the grant might include:</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5.3B identify the contributions of individuals, including James Madison, and others such as Georg</w:t>
            </w:r>
            <w:r>
              <w:rPr>
                <w:rFonts w:ascii="Arial" w:hAnsi="Arial" w:cs="Arial"/>
                <w:sz w:val="20"/>
                <w:szCs w:val="20"/>
              </w:rPr>
              <w:t>e Mason, Charles Pinckney, and R</w:t>
            </w:r>
            <w:r w:rsidRPr="00921973">
              <w:rPr>
                <w:rFonts w:ascii="Arial" w:hAnsi="Arial" w:cs="Arial"/>
                <w:sz w:val="20"/>
                <w:szCs w:val="20"/>
              </w:rPr>
              <w:t>oger Sherman who helped create the U.S. Constitution</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5.4 B identify and explain how changes resulting from the Industrial Revolution led to conflict among sections of the United States (identify significant individuals’ contributions to the Industrial Revolution)</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 xml:space="preserve">5.4D identify significant events and concepts associated with </w:t>
            </w:r>
            <w:smartTag w:uri="urn:schemas-microsoft-com:office:smarttags" w:element="country-region">
              <w:smartTag w:uri="urn:schemas-microsoft-com:office:smarttags" w:element="place">
                <w:r w:rsidRPr="00921973">
                  <w:rPr>
                    <w:rFonts w:ascii="Arial" w:hAnsi="Arial" w:cs="Arial"/>
                    <w:sz w:val="20"/>
                    <w:szCs w:val="20"/>
                  </w:rPr>
                  <w:t>U.S.</w:t>
                </w:r>
              </w:smartTag>
            </w:smartTag>
            <w:r w:rsidRPr="00921973">
              <w:rPr>
                <w:rFonts w:ascii="Arial" w:hAnsi="Arial" w:cs="Arial"/>
                <w:sz w:val="20"/>
                <w:szCs w:val="20"/>
              </w:rPr>
              <w:t xml:space="preserve"> territorial expansion, including…the expedition of Lewis and Clark</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5.4F explain how industry and the mechanization of agriculture changed the American way of life (identify significant individuals’ contributions to the mechanization of agriculture)</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5.4G identify the challenges, opportunities, and contribution of people from various American Indian and immigrant groups</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5.5C identify the accomplishments of individuals and groups such as Jane Addams, Susan B. Anthony……</w:t>
            </w:r>
          </w:p>
          <w:p w:rsidR="00B72CD3" w:rsidRPr="00921973" w:rsidRDefault="00B72CD3" w:rsidP="00B72CD3">
            <w:pPr>
              <w:numPr>
                <w:ilvl w:val="0"/>
                <w:numId w:val="17"/>
              </w:numPr>
              <w:rPr>
                <w:rFonts w:ascii="Arial" w:hAnsi="Arial" w:cs="Arial"/>
                <w:sz w:val="20"/>
                <w:szCs w:val="20"/>
              </w:rPr>
            </w:pPr>
            <w:r w:rsidRPr="00921973">
              <w:rPr>
                <w:rFonts w:ascii="Arial" w:hAnsi="Arial" w:cs="Arial"/>
                <w:sz w:val="20"/>
                <w:szCs w:val="20"/>
              </w:rPr>
              <w:t>5.23A identify the accomplishments of notable individuals in the fields of science and technology, including Benjamin Franklin, Eli Whitney, John Deere, Thomas Edison, Alexander Graham Bell, George Washington Carver, the Wright Brothers</w:t>
            </w:r>
            <w:proofErr w:type="gramStart"/>
            <w:r w:rsidRPr="00921973">
              <w:rPr>
                <w:rFonts w:ascii="Arial" w:hAnsi="Arial" w:cs="Arial"/>
                <w:sz w:val="20"/>
                <w:szCs w:val="20"/>
              </w:rPr>
              <w:t>,…</w:t>
            </w:r>
            <w:proofErr w:type="gramEnd"/>
          </w:p>
          <w:p w:rsidR="00B72CD3" w:rsidRPr="00475F14" w:rsidRDefault="00B72CD3" w:rsidP="00B72CD3">
            <w:pPr>
              <w:rPr>
                <w:rFonts w:ascii="Arial" w:hAnsi="Arial" w:cs="Arial"/>
                <w:b/>
                <w:sz w:val="20"/>
                <w:szCs w:val="20"/>
              </w:rPr>
            </w:pPr>
            <w:r w:rsidRPr="00475F14">
              <w:rPr>
                <w:rFonts w:ascii="Arial" w:hAnsi="Arial" w:cs="Arial"/>
                <w:b/>
                <w:sz w:val="20"/>
                <w:szCs w:val="20"/>
              </w:rPr>
              <w:t xml:space="preserve">TEKS Skills Objectives:  </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 xml:space="preserve">5.24A differentiate between, locate, and use valid primary and secondary sources such as computer software; interviews; biographies, oral </w:t>
            </w:r>
            <w:proofErr w:type="gramStart"/>
            <w:r w:rsidRPr="00921973">
              <w:rPr>
                <w:rFonts w:ascii="Arial" w:hAnsi="Arial" w:cs="Arial"/>
                <w:sz w:val="20"/>
                <w:szCs w:val="20"/>
              </w:rPr>
              <w:t>print,</w:t>
            </w:r>
            <w:proofErr w:type="gramEnd"/>
            <w:r w:rsidRPr="00921973">
              <w:rPr>
                <w:rFonts w:ascii="Arial" w:hAnsi="Arial" w:cs="Arial"/>
                <w:sz w:val="20"/>
                <w:szCs w:val="20"/>
              </w:rPr>
              <w:t xml:space="preserve"> and visual material; documents….</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5.24B analyze information by sequencing, categorizing, identifying cause-and-effect relationships, comparing, contrasting, finding the main idea, summarizing, making generalizations and predictions, and drawing inferences and conclusions</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5.24C organize and interpret information in outlines, reports, databases, and visuals, including graphs, charts, timelines, and maps</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5.24E identify the historical context of an event</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5.25B incorporate main and supporting ideas in verbal and written communication</w:t>
            </w:r>
          </w:p>
          <w:p w:rsidR="00B72CD3" w:rsidRPr="00921973" w:rsidRDefault="00B72CD3" w:rsidP="00B72CD3">
            <w:pPr>
              <w:numPr>
                <w:ilvl w:val="0"/>
                <w:numId w:val="18"/>
              </w:numPr>
              <w:rPr>
                <w:rFonts w:ascii="Arial" w:hAnsi="Arial" w:cs="Arial"/>
                <w:sz w:val="20"/>
                <w:szCs w:val="20"/>
              </w:rPr>
            </w:pPr>
            <w:r w:rsidRPr="00921973">
              <w:rPr>
                <w:rFonts w:ascii="Arial" w:hAnsi="Arial" w:cs="Arial"/>
                <w:sz w:val="20"/>
                <w:szCs w:val="20"/>
              </w:rPr>
              <w:t>5.25D create written and visual material such as…reports</w:t>
            </w:r>
          </w:p>
          <w:p w:rsidR="00B72CD3" w:rsidRPr="00921973" w:rsidRDefault="00B72CD3" w:rsidP="00B72CD3">
            <w:pPr>
              <w:numPr>
                <w:ilvl w:val="0"/>
                <w:numId w:val="18"/>
              </w:numPr>
              <w:tabs>
                <w:tab w:val="left" w:pos="6034"/>
              </w:tabs>
              <w:rPr>
                <w:rFonts w:ascii="Arial" w:hAnsi="Arial"/>
                <w:sz w:val="20"/>
                <w:szCs w:val="20"/>
              </w:rPr>
            </w:pPr>
            <w:r w:rsidRPr="00921973">
              <w:rPr>
                <w:rFonts w:ascii="Arial" w:hAnsi="Arial" w:cs="Arial"/>
                <w:sz w:val="20"/>
                <w:szCs w:val="20"/>
              </w:rPr>
              <w:t xml:space="preserve">5.25E use standard grammar, spelling, sentence structure, and punctuation </w:t>
            </w:r>
          </w:p>
        </w:tc>
      </w:tr>
      <w:tr w:rsidR="00B72CD3" w:rsidRPr="00921973">
        <w:trPr>
          <w:trHeight w:val="3428"/>
        </w:trPr>
        <w:tc>
          <w:tcPr>
            <w:tcW w:w="10908" w:type="dxa"/>
          </w:tcPr>
          <w:p w:rsidR="00B72CD3" w:rsidRDefault="00B72CD3" w:rsidP="00B72CD3">
            <w:pPr>
              <w:pStyle w:val="Heading1"/>
              <w:rPr>
                <w:szCs w:val="20"/>
              </w:rPr>
            </w:pPr>
            <w:r w:rsidRPr="00921973">
              <w:rPr>
                <w:szCs w:val="20"/>
              </w:rPr>
              <w:t>Teacher to Teacher Notes</w:t>
            </w:r>
          </w:p>
          <w:p w:rsidR="00B72CD3" w:rsidRDefault="00B72CD3" w:rsidP="00604B68">
            <w:pPr>
              <w:rPr>
                <w:b/>
                <w:color w:val="FF0000"/>
                <w:sz w:val="20"/>
                <w:szCs w:val="20"/>
              </w:rPr>
            </w:pPr>
            <w:r>
              <w:rPr>
                <w:rFonts w:ascii="Arial" w:hAnsi="Arial" w:cs="Arial"/>
                <w:sz w:val="20"/>
                <w:szCs w:val="20"/>
              </w:rPr>
              <w:t xml:space="preserve">I think the main thing to remember here is the finished product—how cute and informative they are.  Once you’ve done this the first time and then have samples to show the students in subsequent years, it makes this activity more fun because the kids usually go all out trying to “one-up” some of the projects they saw as examples.  My school happens to be in a wealthier area and the parents are really good about going all-out procuring the materials their kids need to make their project look really neat. I never let my students do any of this work at home due to the fact that many parents want to “help”, and it then becomes obvious that the parent actually completed the project, not the student.  (Our school’s policy is that we don’t grade work that is done at home for that very reason.)  This way, the students may bring materials and possibly even research from home, but none of the work is actually done at home.  This is an assignment they may work on over the course of a week when they are finished with classroom assignments.  If your school is in an economically disadvantaged area and you cannot depend on parents to send craft materials (pipe cleaners, feathers, foam letters and shapes, or anything that one would consider scrapbook-type items), consider asking local business to donate items that you think the kids could use.  You might try JoAnn’s Fabric Stores, Hobby Lobby, </w:t>
            </w:r>
            <w:proofErr w:type="spellStart"/>
            <w:r>
              <w:rPr>
                <w:rFonts w:ascii="Arial" w:hAnsi="Arial" w:cs="Arial"/>
                <w:sz w:val="20"/>
                <w:szCs w:val="20"/>
              </w:rPr>
              <w:t>Wal-mart</w:t>
            </w:r>
            <w:proofErr w:type="spellEnd"/>
            <w:r>
              <w:rPr>
                <w:rFonts w:ascii="Arial" w:hAnsi="Arial" w:cs="Arial"/>
                <w:sz w:val="20"/>
                <w:szCs w:val="20"/>
              </w:rPr>
              <w:t xml:space="preserve">, or any art shop. </w:t>
            </w:r>
            <w:r w:rsidRPr="00E534E2">
              <w:rPr>
                <w:b/>
                <w:color w:val="FF0000"/>
                <w:sz w:val="20"/>
                <w:szCs w:val="20"/>
              </w:rPr>
              <w:t xml:space="preserve"> </w:t>
            </w:r>
          </w:p>
          <w:p w:rsidR="00125A76" w:rsidRDefault="00125A76" w:rsidP="00604B68">
            <w:pPr>
              <w:rPr>
                <w:b/>
                <w:color w:val="FF0000"/>
                <w:sz w:val="20"/>
                <w:szCs w:val="20"/>
              </w:rPr>
            </w:pPr>
          </w:p>
          <w:p w:rsidR="00125A76" w:rsidRDefault="00125A76" w:rsidP="00604B68">
            <w:pPr>
              <w:rPr>
                <w:b/>
                <w:color w:val="FF0000"/>
                <w:sz w:val="20"/>
                <w:szCs w:val="20"/>
              </w:rPr>
            </w:pPr>
          </w:p>
          <w:p w:rsidR="00125A76" w:rsidRDefault="00125A76" w:rsidP="00604B68">
            <w:pPr>
              <w:rPr>
                <w:b/>
                <w:color w:val="FF0000"/>
                <w:sz w:val="20"/>
                <w:szCs w:val="20"/>
              </w:rPr>
            </w:pPr>
          </w:p>
          <w:p w:rsidR="00125A76" w:rsidRPr="00921973" w:rsidRDefault="00125A76" w:rsidP="00604B68">
            <w:pPr>
              <w:rPr>
                <w:rFonts w:ascii="Arial" w:hAnsi="Arial" w:cs="Arial"/>
                <w:sz w:val="20"/>
                <w:szCs w:val="20"/>
              </w:rPr>
            </w:pPr>
          </w:p>
          <w:p w:rsidR="00B72CD3" w:rsidRDefault="00125A76" w:rsidP="00B72CD3">
            <w:pPr>
              <w:tabs>
                <w:tab w:val="left" w:pos="6034"/>
              </w:tabs>
              <w:rPr>
                <w:rFonts w:ascii="Arial" w:hAnsi="Arial" w:cs="Arial"/>
                <w:sz w:val="20"/>
                <w:szCs w:val="20"/>
              </w:rPr>
            </w:pPr>
            <w:r>
              <w:rPr>
                <w:rFonts w:ascii="Arial" w:hAnsi="Arial" w:cs="Arial"/>
                <w:noProof/>
                <w:sz w:val="20"/>
                <w:szCs w:val="20"/>
              </w:rPr>
              <w:lastRenderedPageBreak/>
              <w:drawing>
                <wp:anchor distT="0" distB="0" distL="114300" distR="114300" simplePos="0" relativeHeight="251659264" behindDoc="0" locked="0" layoutInCell="1" allowOverlap="1">
                  <wp:simplePos x="0" y="0"/>
                  <wp:positionH relativeFrom="column">
                    <wp:posOffset>2384425</wp:posOffset>
                  </wp:positionH>
                  <wp:positionV relativeFrom="paragraph">
                    <wp:posOffset>44450</wp:posOffset>
                  </wp:positionV>
                  <wp:extent cx="1727835" cy="2305685"/>
                  <wp:effectExtent l="0" t="0" r="24765" b="0"/>
                  <wp:wrapNone/>
                  <wp:docPr id="6" name="Picture 5" descr="Famous Person Project pictures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5.jpg"/>
                          <pic:cNvPicPr/>
                        </pic:nvPicPr>
                        <pic:blipFill>
                          <a:blip r:embed="rId9" cstate="print"/>
                          <a:stretch>
                            <a:fillRect/>
                          </a:stretch>
                        </pic:blipFill>
                        <pic:spPr>
                          <a:xfrm>
                            <a:off x="0" y="0"/>
                            <a:ext cx="1727835" cy="2305685"/>
                          </a:xfrm>
                          <a:prstGeom prst="rect">
                            <a:avLst/>
                          </a:prstGeom>
                          <a:ln>
                            <a:solidFill>
                              <a:schemeClr val="tx1">
                                <a:lumMod val="50000"/>
                                <a:lumOff val="50000"/>
                                <a:alpha val="86000"/>
                              </a:schemeClr>
                            </a:solidFill>
                          </a:ln>
                          <a:effectLst>
                            <a:softEdge rad="112500"/>
                          </a:effectLst>
                        </pic:spPr>
                      </pic:pic>
                    </a:graphicData>
                  </a:graphic>
                </wp:anchor>
              </w:drawing>
            </w:r>
            <w:r>
              <w:rPr>
                <w:rFonts w:ascii="Arial" w:hAnsi="Arial" w:cs="Arial"/>
                <w:noProof/>
                <w:sz w:val="20"/>
                <w:szCs w:val="20"/>
              </w:rPr>
              <w:drawing>
                <wp:anchor distT="0" distB="0" distL="114300" distR="114300" simplePos="0" relativeHeight="251658240" behindDoc="0" locked="0" layoutInCell="1" allowOverlap="1">
                  <wp:simplePos x="0" y="0"/>
                  <wp:positionH relativeFrom="column">
                    <wp:posOffset>5034915</wp:posOffset>
                  </wp:positionH>
                  <wp:positionV relativeFrom="paragraph">
                    <wp:posOffset>44450</wp:posOffset>
                  </wp:positionV>
                  <wp:extent cx="1726565" cy="2305685"/>
                  <wp:effectExtent l="0" t="0" r="26035" b="0"/>
                  <wp:wrapNone/>
                  <wp:docPr id="7" name="Picture 6" descr="Famous Person Project pictures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6.jpg"/>
                          <pic:cNvPicPr/>
                        </pic:nvPicPr>
                        <pic:blipFill>
                          <a:blip r:embed="rId10" cstate="print"/>
                          <a:stretch>
                            <a:fillRect/>
                          </a:stretch>
                        </pic:blipFill>
                        <pic:spPr>
                          <a:xfrm>
                            <a:off x="0" y="0"/>
                            <a:ext cx="1726565" cy="2305685"/>
                          </a:xfrm>
                          <a:prstGeom prst="rect">
                            <a:avLst/>
                          </a:prstGeom>
                          <a:ln>
                            <a:solidFill>
                              <a:schemeClr val="tx1">
                                <a:lumMod val="50000"/>
                                <a:lumOff val="50000"/>
                                <a:alpha val="86000"/>
                              </a:schemeClr>
                            </a:solidFill>
                          </a:ln>
                          <a:effectLst>
                            <a:softEdge rad="112500"/>
                          </a:effectLst>
                        </pic:spPr>
                      </pic:pic>
                    </a:graphicData>
                  </a:graphic>
                </wp:anchor>
              </w:drawing>
            </w: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20320</wp:posOffset>
                  </wp:positionH>
                  <wp:positionV relativeFrom="paragraph">
                    <wp:posOffset>44450</wp:posOffset>
                  </wp:positionV>
                  <wp:extent cx="1682115" cy="2242185"/>
                  <wp:effectExtent l="19050" t="0" r="13335" b="0"/>
                  <wp:wrapNone/>
                  <wp:docPr id="3" name="Picture 2" descr="Famous Person Project pictures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2.jpg"/>
                          <pic:cNvPicPr/>
                        </pic:nvPicPr>
                        <pic:blipFill>
                          <a:blip r:embed="rId11" cstate="print"/>
                          <a:stretch>
                            <a:fillRect/>
                          </a:stretch>
                        </pic:blipFill>
                        <pic:spPr>
                          <a:xfrm>
                            <a:off x="0" y="0"/>
                            <a:ext cx="1682115" cy="2242185"/>
                          </a:xfrm>
                          <a:prstGeom prst="rect">
                            <a:avLst/>
                          </a:prstGeom>
                          <a:ln>
                            <a:solidFill>
                              <a:schemeClr val="tx1">
                                <a:lumMod val="50000"/>
                                <a:lumOff val="50000"/>
                                <a:alpha val="86000"/>
                              </a:schemeClr>
                            </a:solidFill>
                          </a:ln>
                          <a:effectLst>
                            <a:softEdge rad="112500"/>
                          </a:effectLst>
                        </pic:spPr>
                      </pic:pic>
                    </a:graphicData>
                  </a:graphic>
                </wp:anchor>
              </w:drawing>
            </w: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23026</wp:posOffset>
                  </wp:positionH>
                  <wp:positionV relativeFrom="paragraph">
                    <wp:posOffset>-8260881</wp:posOffset>
                  </wp:positionV>
                  <wp:extent cx="1236621" cy="1645920"/>
                  <wp:effectExtent l="19050" t="0" r="1629" b="0"/>
                  <wp:wrapNone/>
                  <wp:docPr id="1" name="Picture 0" descr="Famous Person Project pictur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1.jpg"/>
                          <pic:cNvPicPr/>
                        </pic:nvPicPr>
                        <pic:blipFill>
                          <a:blip r:embed="rId12" cstate="print"/>
                          <a:stretch>
                            <a:fillRect/>
                          </a:stretch>
                        </pic:blipFill>
                        <pic:spPr>
                          <a:xfrm>
                            <a:off x="0" y="0"/>
                            <a:ext cx="1236621" cy="1645920"/>
                          </a:xfrm>
                          <a:prstGeom prst="rect">
                            <a:avLst/>
                          </a:prstGeom>
                        </pic:spPr>
                      </pic:pic>
                    </a:graphicData>
                  </a:graphic>
                </wp:anchor>
              </w:drawing>
            </w:r>
          </w:p>
          <w:p w:rsidR="0076300E" w:rsidRPr="00921973" w:rsidRDefault="0076300E" w:rsidP="00B72CD3">
            <w:pPr>
              <w:tabs>
                <w:tab w:val="left" w:pos="6034"/>
              </w:tabs>
              <w:rPr>
                <w:rFonts w:ascii="Arial" w:hAnsi="Arial" w:cs="Arial"/>
                <w:sz w:val="20"/>
                <w:szCs w:val="20"/>
              </w:rPr>
            </w:pPr>
          </w:p>
          <w:p w:rsidR="00B72CD3" w:rsidRDefault="00B72CD3"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r>
              <w:rPr>
                <w:rFonts w:ascii="Arial" w:hAnsi="Arial" w:cs="Arial"/>
                <w:noProof/>
                <w:sz w:val="20"/>
                <w:szCs w:val="20"/>
              </w:rPr>
              <w:drawing>
                <wp:anchor distT="0" distB="0" distL="114300" distR="114300" simplePos="0" relativeHeight="251660288" behindDoc="0" locked="0" layoutInCell="1" allowOverlap="1">
                  <wp:simplePos x="0" y="0"/>
                  <wp:positionH relativeFrom="column">
                    <wp:posOffset>5032347</wp:posOffset>
                  </wp:positionH>
                  <wp:positionV relativeFrom="paragraph">
                    <wp:posOffset>77690</wp:posOffset>
                  </wp:positionV>
                  <wp:extent cx="1722286" cy="2091193"/>
                  <wp:effectExtent l="0" t="0" r="11264" b="0"/>
                  <wp:wrapNone/>
                  <wp:docPr id="4" name="Picture 3" descr="Famous Person Project pictures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3.jpg"/>
                          <pic:cNvPicPr/>
                        </pic:nvPicPr>
                        <pic:blipFill>
                          <a:blip r:embed="rId13" cstate="print"/>
                          <a:stretch>
                            <a:fillRect/>
                          </a:stretch>
                        </pic:blipFill>
                        <pic:spPr>
                          <a:xfrm>
                            <a:off x="0" y="0"/>
                            <a:ext cx="1722120" cy="2090991"/>
                          </a:xfrm>
                          <a:prstGeom prst="rect">
                            <a:avLst/>
                          </a:prstGeom>
                          <a:ln>
                            <a:solidFill>
                              <a:schemeClr val="tx1">
                                <a:lumMod val="50000"/>
                                <a:lumOff val="50000"/>
                                <a:alpha val="86000"/>
                              </a:schemeClr>
                            </a:solidFill>
                          </a:ln>
                          <a:effectLst>
                            <a:softEdge rad="112500"/>
                          </a:effectLst>
                        </pic:spPr>
                      </pic:pic>
                    </a:graphicData>
                  </a:graphic>
                </wp:anchor>
              </w:drawing>
            </w:r>
            <w:r>
              <w:rPr>
                <w:rFonts w:ascii="Arial" w:hAnsi="Arial" w:cs="Arial"/>
                <w:noProof/>
                <w:sz w:val="20"/>
                <w:szCs w:val="20"/>
              </w:rPr>
              <w:drawing>
                <wp:anchor distT="0" distB="0" distL="114300" distR="114300" simplePos="0" relativeHeight="251664384" behindDoc="0" locked="0" layoutInCell="1" allowOverlap="1">
                  <wp:simplePos x="0" y="0"/>
                  <wp:positionH relativeFrom="column">
                    <wp:posOffset>2384563</wp:posOffset>
                  </wp:positionH>
                  <wp:positionV relativeFrom="paragraph">
                    <wp:posOffset>77690</wp:posOffset>
                  </wp:positionV>
                  <wp:extent cx="1720588" cy="2091193"/>
                  <wp:effectExtent l="0" t="0" r="12962" b="0"/>
                  <wp:wrapNone/>
                  <wp:docPr id="8" name="Picture 7" descr="Famous Person Project pictur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1.jpg"/>
                          <pic:cNvPicPr/>
                        </pic:nvPicPr>
                        <pic:blipFill>
                          <a:blip r:embed="rId14" cstate="print"/>
                          <a:stretch>
                            <a:fillRect/>
                          </a:stretch>
                        </pic:blipFill>
                        <pic:spPr>
                          <a:xfrm>
                            <a:off x="0" y="0"/>
                            <a:ext cx="1720215" cy="2090740"/>
                          </a:xfrm>
                          <a:prstGeom prst="rect">
                            <a:avLst/>
                          </a:prstGeom>
                          <a:ln>
                            <a:solidFill>
                              <a:schemeClr val="tx1">
                                <a:lumMod val="50000"/>
                                <a:lumOff val="50000"/>
                                <a:alpha val="86000"/>
                              </a:schemeClr>
                            </a:solidFill>
                          </a:ln>
                          <a:effectLst>
                            <a:softEdge rad="112500"/>
                          </a:effectLst>
                        </pic:spPr>
                      </pic:pic>
                    </a:graphicData>
                  </a:graphic>
                </wp:anchor>
              </w:drawing>
            </w:r>
            <w:r>
              <w:rPr>
                <w:rFonts w:ascii="Arial" w:hAnsi="Arial" w:cs="Arial"/>
                <w:noProof/>
                <w:sz w:val="20"/>
                <w:szCs w:val="20"/>
              </w:rPr>
              <w:drawing>
                <wp:anchor distT="0" distB="0" distL="114300" distR="114300" simplePos="0" relativeHeight="251662336" behindDoc="0" locked="0" layoutInCell="1" allowOverlap="1">
                  <wp:simplePos x="0" y="0"/>
                  <wp:positionH relativeFrom="column">
                    <wp:posOffset>22860</wp:posOffset>
                  </wp:positionH>
                  <wp:positionV relativeFrom="paragraph">
                    <wp:posOffset>13970</wp:posOffset>
                  </wp:positionV>
                  <wp:extent cx="1616075" cy="2154555"/>
                  <wp:effectExtent l="19050" t="0" r="22225" b="0"/>
                  <wp:wrapNone/>
                  <wp:docPr id="5" name="Picture 4" descr="Famous Person Project pictures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ous Person Project pictures 004.jpg"/>
                          <pic:cNvPicPr/>
                        </pic:nvPicPr>
                        <pic:blipFill>
                          <a:blip r:embed="rId15" cstate="print"/>
                          <a:stretch>
                            <a:fillRect/>
                          </a:stretch>
                        </pic:blipFill>
                        <pic:spPr>
                          <a:xfrm>
                            <a:off x="0" y="0"/>
                            <a:ext cx="1616075" cy="2154555"/>
                          </a:xfrm>
                          <a:prstGeom prst="rect">
                            <a:avLst/>
                          </a:prstGeom>
                          <a:ln>
                            <a:solidFill>
                              <a:schemeClr val="tx1">
                                <a:lumMod val="50000"/>
                                <a:lumOff val="50000"/>
                                <a:alpha val="86000"/>
                              </a:schemeClr>
                            </a:solidFill>
                          </a:ln>
                          <a:effectLst>
                            <a:softEdge rad="112500"/>
                          </a:effectLst>
                        </pic:spPr>
                      </pic:pic>
                    </a:graphicData>
                  </a:graphic>
                </wp:anchor>
              </w:drawing>
            </w: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Default="00125A76" w:rsidP="00B72CD3">
            <w:pPr>
              <w:tabs>
                <w:tab w:val="left" w:pos="6034"/>
              </w:tabs>
              <w:rPr>
                <w:rFonts w:ascii="Arial" w:hAnsi="Arial" w:cs="Arial"/>
                <w:sz w:val="20"/>
                <w:szCs w:val="20"/>
              </w:rPr>
            </w:pPr>
          </w:p>
          <w:p w:rsidR="00125A76" w:rsidRPr="00921973" w:rsidRDefault="00125A76" w:rsidP="00B72CD3">
            <w:pPr>
              <w:tabs>
                <w:tab w:val="left" w:pos="6034"/>
              </w:tabs>
              <w:rPr>
                <w:rFonts w:ascii="Arial" w:hAnsi="Arial" w:cs="Arial"/>
                <w:sz w:val="20"/>
                <w:szCs w:val="20"/>
              </w:rPr>
            </w:pPr>
          </w:p>
        </w:tc>
      </w:tr>
    </w:tbl>
    <w:p w:rsidR="00A31A4D" w:rsidRPr="00921973" w:rsidRDefault="00A31A4D">
      <w:pPr>
        <w:tabs>
          <w:tab w:val="left" w:pos="6034"/>
        </w:tabs>
        <w:rPr>
          <w:rFonts w:ascii="Arial" w:hAnsi="Arial"/>
          <w:b/>
          <w:sz w:val="20"/>
          <w:szCs w:val="20"/>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B72CD3" w:rsidRPr="00921973">
        <w:tc>
          <w:tcPr>
            <w:tcW w:w="10908" w:type="dxa"/>
          </w:tcPr>
          <w:tbl>
            <w:tblPr>
              <w:tblpPr w:leftFromText="180" w:rightFromText="180" w:vertAnchor="text" w:horzAnchor="margin" w:tblpY="75"/>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68"/>
              <w:gridCol w:w="3240"/>
            </w:tblGrid>
            <w:tr w:rsidR="00B72CD3" w:rsidRPr="00921973">
              <w:tc>
                <w:tcPr>
                  <w:tcW w:w="7668" w:type="dxa"/>
                </w:tcPr>
                <w:p w:rsidR="00B72CD3" w:rsidRDefault="00B72CD3" w:rsidP="00B72CD3">
                  <w:pPr>
                    <w:pStyle w:val="Heading1"/>
                    <w:rPr>
                      <w:szCs w:val="20"/>
                    </w:rPr>
                  </w:pPr>
                  <w:r w:rsidRPr="00921973">
                    <w:rPr>
                      <w:szCs w:val="20"/>
                    </w:rPr>
                    <w:t>Materials needed:</w:t>
                  </w:r>
                </w:p>
                <w:p w:rsidR="00B72CD3" w:rsidRDefault="00B72CD3" w:rsidP="00B72CD3">
                  <w:pPr>
                    <w:numPr>
                      <w:ilvl w:val="0"/>
                      <w:numId w:val="19"/>
                    </w:numPr>
                    <w:rPr>
                      <w:rFonts w:ascii="Arial" w:hAnsi="Arial" w:cs="Arial"/>
                      <w:sz w:val="20"/>
                      <w:szCs w:val="20"/>
                    </w:rPr>
                  </w:pPr>
                  <w:r>
                    <w:rPr>
                      <w:rFonts w:ascii="Arial" w:hAnsi="Arial" w:cs="Arial"/>
                      <w:sz w:val="20"/>
                      <w:szCs w:val="20"/>
                    </w:rPr>
                    <w:t>a book from the school library over the assigned noteworthy American (student choice)</w:t>
                  </w:r>
                </w:p>
                <w:p w:rsidR="00B72CD3" w:rsidRDefault="00B72CD3" w:rsidP="00B72CD3">
                  <w:pPr>
                    <w:numPr>
                      <w:ilvl w:val="0"/>
                      <w:numId w:val="19"/>
                    </w:numPr>
                    <w:rPr>
                      <w:rFonts w:ascii="Arial" w:hAnsi="Arial" w:cs="Arial"/>
                      <w:sz w:val="20"/>
                      <w:szCs w:val="20"/>
                    </w:rPr>
                  </w:pPr>
                  <w:proofErr w:type="spellStart"/>
                  <w:r>
                    <w:rPr>
                      <w:rFonts w:ascii="Arial" w:hAnsi="Arial" w:cs="Arial"/>
                      <w:sz w:val="20"/>
                      <w:szCs w:val="20"/>
                    </w:rPr>
                    <w:t>manilla</w:t>
                  </w:r>
                  <w:proofErr w:type="spellEnd"/>
                  <w:r>
                    <w:rPr>
                      <w:rFonts w:ascii="Arial" w:hAnsi="Arial" w:cs="Arial"/>
                      <w:sz w:val="20"/>
                      <w:szCs w:val="20"/>
                    </w:rPr>
                    <w:t xml:space="preserve"> folder</w:t>
                  </w:r>
                </w:p>
                <w:p w:rsidR="00B72CD3" w:rsidRDefault="00B72CD3" w:rsidP="00B72CD3">
                  <w:pPr>
                    <w:numPr>
                      <w:ilvl w:val="0"/>
                      <w:numId w:val="19"/>
                    </w:numPr>
                    <w:rPr>
                      <w:rFonts w:ascii="Arial" w:hAnsi="Arial" w:cs="Arial"/>
                      <w:sz w:val="20"/>
                      <w:szCs w:val="20"/>
                    </w:rPr>
                  </w:pPr>
                  <w:r>
                    <w:rPr>
                      <w:rFonts w:ascii="Arial" w:hAnsi="Arial" w:cs="Arial"/>
                      <w:sz w:val="20"/>
                      <w:szCs w:val="20"/>
                    </w:rPr>
                    <w:t>items the student might wish to use to decorate his/her “picture frame” (see suggestions in teacher-to-teacher notes)</w:t>
                  </w:r>
                </w:p>
                <w:p w:rsidR="00B72CD3" w:rsidRDefault="00B72CD3" w:rsidP="00B72CD3">
                  <w:pPr>
                    <w:numPr>
                      <w:ilvl w:val="0"/>
                      <w:numId w:val="19"/>
                    </w:numPr>
                    <w:rPr>
                      <w:rFonts w:ascii="Arial" w:hAnsi="Arial" w:cs="Arial"/>
                      <w:sz w:val="20"/>
                      <w:szCs w:val="20"/>
                    </w:rPr>
                  </w:pPr>
                  <w:r>
                    <w:rPr>
                      <w:rFonts w:ascii="Arial" w:hAnsi="Arial" w:cs="Arial"/>
                      <w:sz w:val="20"/>
                      <w:szCs w:val="20"/>
                    </w:rPr>
                    <w:t>teacher instruction sheet (attachment)</w:t>
                  </w:r>
                </w:p>
                <w:p w:rsidR="00B72CD3" w:rsidRPr="00E877F4" w:rsidRDefault="00B72CD3" w:rsidP="00B72CD3">
                  <w:pPr>
                    <w:numPr>
                      <w:ilvl w:val="0"/>
                      <w:numId w:val="19"/>
                    </w:numPr>
                    <w:rPr>
                      <w:rFonts w:ascii="Arial" w:hAnsi="Arial" w:cs="Arial"/>
                      <w:sz w:val="20"/>
                      <w:szCs w:val="20"/>
                    </w:rPr>
                  </w:pPr>
                  <w:r>
                    <w:rPr>
                      <w:rFonts w:ascii="Arial" w:hAnsi="Arial" w:cs="Arial"/>
                      <w:sz w:val="20"/>
                      <w:szCs w:val="20"/>
                    </w:rPr>
                    <w:t>scissors, markers, glue stick</w:t>
                  </w:r>
                </w:p>
                <w:p w:rsidR="00B72CD3" w:rsidRPr="00921973" w:rsidRDefault="001F1D0A" w:rsidP="00604B68">
                  <w:pPr>
                    <w:rPr>
                      <w:rFonts w:ascii="Arial" w:hAnsi="Arial"/>
                      <w:sz w:val="20"/>
                      <w:szCs w:val="20"/>
                      <w:u w:val="single"/>
                    </w:rPr>
                  </w:pPr>
                  <w:r w:rsidRPr="00E534E2">
                    <w:rPr>
                      <w:rFonts w:ascii="Arial" w:hAnsi="Arial"/>
                      <w:sz w:val="20"/>
                      <w:szCs w:val="20"/>
                      <w:u w:val="single"/>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16" o:title=""/>
                      </v:shape>
                      <o:OLEObject Type="Embed" ProgID="Word.Document.8" ShapeID="_x0000_i1025" DrawAspect="Icon" ObjectID="_1396334499" r:id="rId17">
                        <o:FieldCodes>\s</o:FieldCodes>
                      </o:OLEObject>
                    </w:object>
                  </w:r>
                  <w:r w:rsidR="00B72CD3">
                    <w:rPr>
                      <w:rFonts w:ascii="Arial" w:hAnsi="Arial"/>
                      <w:sz w:val="20"/>
                      <w:szCs w:val="20"/>
                      <w:u w:val="single"/>
                    </w:rPr>
                    <w:t xml:space="preserve">   </w:t>
                  </w:r>
                  <w:r w:rsidRPr="00E534E2">
                    <w:rPr>
                      <w:rFonts w:ascii="Arial" w:hAnsi="Arial"/>
                      <w:sz w:val="20"/>
                      <w:szCs w:val="20"/>
                      <w:u w:val="single"/>
                    </w:rPr>
                    <w:object w:dxaOrig="1536" w:dyaOrig="994">
                      <v:shape id="_x0000_i1026" type="#_x0000_t75" style="width:77pt;height:49.45pt" o:ole="">
                        <v:imagedata r:id="rId18" o:title=""/>
                      </v:shape>
                      <o:OLEObject Type="Embed" ProgID="Word.Document.8" ShapeID="_x0000_i1026" DrawAspect="Icon" ObjectID="_1396334500" r:id="rId19">
                        <o:FieldCodes>\s</o:FieldCodes>
                      </o:OLEObject>
                    </w:object>
                  </w:r>
                  <w:r w:rsidR="00B72CD3">
                    <w:rPr>
                      <w:rFonts w:ascii="Arial" w:hAnsi="Arial"/>
                      <w:sz w:val="20"/>
                      <w:szCs w:val="20"/>
                      <w:u w:val="single"/>
                    </w:rPr>
                    <w:t xml:space="preserve">     </w:t>
                  </w:r>
                  <w:r w:rsidR="009C3296" w:rsidRPr="00B11300">
                    <w:rPr>
                      <w:rFonts w:ascii="Arial" w:hAnsi="Arial"/>
                      <w:sz w:val="20"/>
                      <w:szCs w:val="20"/>
                      <w:u w:val="single"/>
                    </w:rPr>
                    <w:object w:dxaOrig="1536" w:dyaOrig="994">
                      <v:shape id="_x0000_i1027" type="#_x0000_t75" style="width:77pt;height:49.45pt" o:ole="">
                        <v:imagedata r:id="rId20" o:title=""/>
                      </v:shape>
                      <o:OLEObject Type="Embed" ProgID="Word.Document.8" ShapeID="_x0000_i1027" DrawAspect="Icon" ObjectID="_1396334501" r:id="rId21">
                        <o:FieldCodes>\s</o:FieldCodes>
                      </o:OLEObject>
                    </w:object>
                  </w:r>
                </w:p>
              </w:tc>
              <w:tc>
                <w:tcPr>
                  <w:tcW w:w="3240" w:type="dxa"/>
                </w:tcPr>
                <w:p w:rsidR="00B72CD3" w:rsidRDefault="00B72CD3" w:rsidP="00B72CD3">
                  <w:pPr>
                    <w:pStyle w:val="Heading1"/>
                    <w:rPr>
                      <w:szCs w:val="20"/>
                    </w:rPr>
                  </w:pPr>
                  <w:r w:rsidRPr="00921973">
                    <w:rPr>
                      <w:szCs w:val="20"/>
                    </w:rPr>
                    <w:t>Websites used:</w:t>
                  </w:r>
                </w:p>
                <w:p w:rsidR="00B72CD3" w:rsidRPr="001F0CDE" w:rsidRDefault="00B72CD3" w:rsidP="00B72CD3">
                  <w:pPr>
                    <w:rPr>
                      <w:rFonts w:ascii="Arial" w:hAnsi="Arial" w:cs="Arial"/>
                      <w:sz w:val="20"/>
                      <w:szCs w:val="20"/>
                    </w:rPr>
                  </w:pPr>
                  <w:r>
                    <w:rPr>
                      <w:rFonts w:ascii="Arial" w:hAnsi="Arial" w:cs="Arial"/>
                      <w:sz w:val="20"/>
                      <w:szCs w:val="20"/>
                    </w:rPr>
                    <w:t xml:space="preserve">Students may go online to find articles over their assigned Noteworthy American. In Fort Bend ISD we subscribe to several online data bases: GALE, World Book online, and </w:t>
                  </w:r>
                  <w:proofErr w:type="spellStart"/>
                  <w:r>
                    <w:rPr>
                      <w:rFonts w:ascii="Arial" w:hAnsi="Arial" w:cs="Arial"/>
                      <w:sz w:val="20"/>
                      <w:szCs w:val="20"/>
                    </w:rPr>
                    <w:t>Nettrekker</w:t>
                  </w:r>
                  <w:proofErr w:type="spellEnd"/>
                  <w:r>
                    <w:rPr>
                      <w:rFonts w:ascii="Arial" w:hAnsi="Arial" w:cs="Arial"/>
                      <w:sz w:val="20"/>
                      <w:szCs w:val="20"/>
                    </w:rPr>
                    <w:t xml:space="preserve">. Hopefully, your district can provide these resources as well.  Ask your school librarian for help finding academically sound resources. </w:t>
                  </w:r>
                </w:p>
                <w:p w:rsidR="00B72CD3" w:rsidRPr="00921973" w:rsidRDefault="00B72CD3" w:rsidP="00B72CD3">
                  <w:pPr>
                    <w:rPr>
                      <w:rFonts w:ascii="Arial" w:hAnsi="Arial"/>
                      <w:sz w:val="20"/>
                      <w:szCs w:val="20"/>
                    </w:rPr>
                  </w:pPr>
                </w:p>
              </w:tc>
            </w:tr>
          </w:tbl>
          <w:p w:rsidR="00B72CD3" w:rsidRPr="00921973" w:rsidRDefault="00B72CD3" w:rsidP="00B72CD3">
            <w:pPr>
              <w:pStyle w:val="Heading1"/>
              <w:rPr>
                <w:b w:val="0"/>
                <w:szCs w:val="20"/>
              </w:rPr>
            </w:pPr>
            <w:r w:rsidRPr="00921973">
              <w:rPr>
                <w:szCs w:val="20"/>
              </w:rPr>
              <w:t>Procedures/Activities</w:t>
            </w:r>
          </w:p>
          <w:p w:rsidR="00B72CD3" w:rsidRDefault="00B72CD3" w:rsidP="00B72CD3">
            <w:pPr>
              <w:pStyle w:val="BodyText"/>
              <w:rPr>
                <w:color w:val="auto"/>
                <w:szCs w:val="20"/>
              </w:rPr>
            </w:pPr>
            <w:r w:rsidRPr="0075316B">
              <w:rPr>
                <w:b/>
                <w:color w:val="auto"/>
                <w:szCs w:val="20"/>
              </w:rPr>
              <w:t>Engage:</w:t>
            </w:r>
            <w:r>
              <w:rPr>
                <w:color w:val="auto"/>
                <w:szCs w:val="20"/>
              </w:rPr>
              <w:t xml:space="preserve"> because this project is rather “artsy” in nature, students are usually engaged from the minute I introduce samples from previous years.  You may also engage students by allowing them to choose from a list (attached) of noteworthy Americans; I have found that if they feel that they have a say in who/what they are reading and researching, the process is much more pleasant for all of us.</w:t>
            </w:r>
          </w:p>
          <w:p w:rsidR="00B72CD3" w:rsidRPr="00921973" w:rsidRDefault="00B72CD3" w:rsidP="00B72CD3">
            <w:pPr>
              <w:pStyle w:val="BodyText"/>
              <w:rPr>
                <w:color w:val="auto"/>
                <w:szCs w:val="20"/>
              </w:rPr>
            </w:pPr>
          </w:p>
          <w:p w:rsidR="00B72CD3" w:rsidRDefault="00B72CD3" w:rsidP="00B72CD3">
            <w:pPr>
              <w:pStyle w:val="BodyText"/>
              <w:rPr>
                <w:color w:val="auto"/>
                <w:szCs w:val="20"/>
              </w:rPr>
            </w:pPr>
            <w:r w:rsidRPr="0075316B">
              <w:rPr>
                <w:b/>
                <w:color w:val="auto"/>
                <w:szCs w:val="20"/>
              </w:rPr>
              <w:t>Explain:</w:t>
            </w:r>
            <w:r>
              <w:rPr>
                <w:color w:val="auto"/>
                <w:szCs w:val="20"/>
              </w:rPr>
              <w:t xml:space="preserve"> I usually assign this project in the spring to make an interesting product to display at our spring open house.  As a result of this, when I assign this project, we have already studied some of the individuals on the list of 5</w:t>
            </w:r>
            <w:r w:rsidRPr="001F0CDE">
              <w:rPr>
                <w:color w:val="auto"/>
                <w:szCs w:val="20"/>
                <w:vertAlign w:val="superscript"/>
              </w:rPr>
              <w:t>th</w:t>
            </w:r>
            <w:r>
              <w:rPr>
                <w:color w:val="auto"/>
                <w:szCs w:val="20"/>
              </w:rPr>
              <w:t xml:space="preserve"> grades TEKS.  Students usually choose those people first because they already know a little about the individual.  Explain to students that they are basically creating a “picture frame” for their assigned noteworthy American, and when the frame is opened, the researched information will be displayed (like a book) inside. Students always ask if they can print pictures of their topic from the internet, and the first year I did this project I allowed it.  In the last two years I insisted they draw the person, and the projects are infinitely better.  It is amazing what some of these kids can do—and the one</w:t>
            </w:r>
            <w:r w:rsidR="009C3296">
              <w:rPr>
                <w:color w:val="auto"/>
                <w:szCs w:val="20"/>
              </w:rPr>
              <w:t xml:space="preserve">s who aren’t as artistically </w:t>
            </w:r>
            <w:r>
              <w:rPr>
                <w:color w:val="auto"/>
                <w:szCs w:val="20"/>
              </w:rPr>
              <w:t>gifted always come up with the cutest pictures!  So I firmly believe, and tell my students, that you do not have to be an artist for this project to end up looking fantastic!</w:t>
            </w:r>
          </w:p>
          <w:p w:rsidR="00B72CD3" w:rsidRPr="00921973" w:rsidRDefault="00B72CD3" w:rsidP="00B72CD3">
            <w:pPr>
              <w:pStyle w:val="BodyText"/>
              <w:rPr>
                <w:color w:val="auto"/>
                <w:szCs w:val="20"/>
              </w:rPr>
            </w:pPr>
          </w:p>
          <w:p w:rsidR="00B72CD3" w:rsidRPr="00921973" w:rsidRDefault="00B72CD3" w:rsidP="00B72CD3">
            <w:pPr>
              <w:pStyle w:val="BodyText"/>
              <w:rPr>
                <w:color w:val="auto"/>
                <w:szCs w:val="20"/>
              </w:rPr>
            </w:pPr>
            <w:r w:rsidRPr="0075316B">
              <w:rPr>
                <w:b/>
                <w:color w:val="auto"/>
                <w:szCs w:val="20"/>
              </w:rPr>
              <w:t>Explore:</w:t>
            </w:r>
            <w:r>
              <w:rPr>
                <w:color w:val="auto"/>
                <w:szCs w:val="20"/>
              </w:rPr>
              <w:t xml:space="preserve"> Tell the students that you have given them a list of items to research that are probably the most important things a “normal person” should know about each individual—after all, the State of Texas deemed them important enough to include them in our TEKS.  If they come across information that they deem pertinent and as important as any of the guidelines I’ve given them, go ahead and add it to their report.  I always have them present their project—just a little three minute presentation telling us who their person is, why they are important in American History, and the top three most important items that they learned or found out about their individual.  </w:t>
            </w:r>
          </w:p>
          <w:p w:rsidR="00B72CD3" w:rsidRPr="00921973" w:rsidRDefault="00B72CD3" w:rsidP="00B72CD3">
            <w:pPr>
              <w:pStyle w:val="BodyText"/>
              <w:rPr>
                <w:color w:val="auto"/>
                <w:szCs w:val="20"/>
              </w:rPr>
            </w:pPr>
          </w:p>
        </w:tc>
      </w:tr>
      <w:tr w:rsidR="00B72CD3" w:rsidRPr="00921973">
        <w:trPr>
          <w:cantSplit/>
          <w:trHeight w:val="872"/>
        </w:trPr>
        <w:tc>
          <w:tcPr>
            <w:tcW w:w="10908" w:type="dxa"/>
          </w:tcPr>
          <w:p w:rsidR="00B72CD3" w:rsidRPr="00921973" w:rsidRDefault="00B72CD3" w:rsidP="00B72CD3">
            <w:pPr>
              <w:pStyle w:val="Heading1"/>
              <w:rPr>
                <w:b w:val="0"/>
                <w:szCs w:val="20"/>
              </w:rPr>
            </w:pPr>
            <w:r w:rsidRPr="00921973">
              <w:rPr>
                <w:szCs w:val="20"/>
              </w:rPr>
              <w:lastRenderedPageBreak/>
              <w:t>Assessment(s)</w:t>
            </w:r>
          </w:p>
          <w:p w:rsidR="00B72CD3" w:rsidRDefault="00B72CD3" w:rsidP="00B72CD3">
            <w:pPr>
              <w:pStyle w:val="BodyText"/>
              <w:rPr>
                <w:iCs/>
                <w:color w:val="auto"/>
                <w:szCs w:val="20"/>
              </w:rPr>
            </w:pPr>
            <w:r w:rsidRPr="008A492E">
              <w:rPr>
                <w:b/>
                <w:iCs/>
                <w:color w:val="auto"/>
                <w:szCs w:val="20"/>
              </w:rPr>
              <w:t>Evaluate:</w:t>
            </w:r>
            <w:r>
              <w:rPr>
                <w:iCs/>
                <w:color w:val="auto"/>
                <w:szCs w:val="20"/>
              </w:rPr>
              <w:t xml:space="preserve"> rubric (attached)</w:t>
            </w:r>
          </w:p>
          <w:p w:rsidR="00B72CD3" w:rsidRPr="00950EF3" w:rsidRDefault="00B72CD3" w:rsidP="00B72CD3">
            <w:pPr>
              <w:pStyle w:val="BodyText"/>
              <w:rPr>
                <w:iCs/>
                <w:color w:val="auto"/>
                <w:szCs w:val="20"/>
              </w:rPr>
            </w:pPr>
            <w:r w:rsidRPr="00E534E2">
              <w:rPr>
                <w:iCs/>
                <w:color w:val="auto"/>
                <w:szCs w:val="20"/>
              </w:rPr>
              <w:object w:dxaOrig="1536" w:dyaOrig="994">
                <v:shape id="_x0000_i1028" type="#_x0000_t75" style="width:77pt;height:49.45pt" o:ole="">
                  <v:imagedata r:id="rId22" o:title=""/>
                </v:shape>
                <o:OLEObject Type="Embed" ProgID="Word.Document.8" ShapeID="_x0000_i1028" DrawAspect="Icon" ObjectID="_1396334502" r:id="rId23">
                  <o:FieldCodes>\s</o:FieldCodes>
                </o:OLEObject>
              </w:object>
            </w:r>
          </w:p>
        </w:tc>
      </w:tr>
      <w:tr w:rsidR="00B72CD3" w:rsidRPr="00921973">
        <w:trPr>
          <w:cantSplit/>
          <w:trHeight w:val="1124"/>
        </w:trPr>
        <w:tc>
          <w:tcPr>
            <w:tcW w:w="10908" w:type="dxa"/>
          </w:tcPr>
          <w:p w:rsidR="00B72CD3" w:rsidRPr="00921973" w:rsidRDefault="00B72CD3" w:rsidP="00B72CD3">
            <w:pPr>
              <w:pStyle w:val="Heading1"/>
              <w:rPr>
                <w:szCs w:val="20"/>
              </w:rPr>
            </w:pPr>
            <w:r w:rsidRPr="00921973">
              <w:rPr>
                <w:szCs w:val="20"/>
              </w:rPr>
              <w:t>Instructional Alternatives</w:t>
            </w:r>
          </w:p>
          <w:p w:rsidR="00B72CD3" w:rsidRPr="00921973" w:rsidRDefault="00B72CD3" w:rsidP="00B72CD3">
            <w:pPr>
              <w:rPr>
                <w:rFonts w:ascii="Arial" w:hAnsi="Arial" w:cs="Arial"/>
                <w:sz w:val="20"/>
                <w:szCs w:val="20"/>
              </w:rPr>
            </w:pPr>
            <w:r w:rsidRPr="00921973">
              <w:rPr>
                <w:rFonts w:ascii="Arial" w:hAnsi="Arial" w:cs="Arial"/>
                <w:sz w:val="20"/>
                <w:szCs w:val="20"/>
              </w:rPr>
              <w:t>Extend</w:t>
            </w:r>
            <w:r>
              <w:rPr>
                <w:rFonts w:ascii="Arial" w:hAnsi="Arial" w:cs="Arial"/>
                <w:sz w:val="20"/>
                <w:szCs w:val="20"/>
              </w:rPr>
              <w:t>: students may present their project to the class orally in a 3 minute presentation, highlighting the main accomplishments of their assigned American (I give them the guidelines of which information they are required to tell the class, then let them choose 2-3 interesting tidbits of information that they found unusual or “cool”.).</w:t>
            </w:r>
          </w:p>
        </w:tc>
      </w:tr>
      <w:tr w:rsidR="00B72CD3" w:rsidRPr="00921973">
        <w:trPr>
          <w:cantSplit/>
          <w:trHeight w:val="1061"/>
        </w:trPr>
        <w:tc>
          <w:tcPr>
            <w:tcW w:w="10908" w:type="dxa"/>
          </w:tcPr>
          <w:p w:rsidR="00B72CD3" w:rsidRDefault="00B72CD3" w:rsidP="00B72CD3">
            <w:pPr>
              <w:pStyle w:val="Heading1"/>
              <w:rPr>
                <w:szCs w:val="20"/>
              </w:rPr>
            </w:pPr>
            <w:r w:rsidRPr="00921973">
              <w:rPr>
                <w:szCs w:val="20"/>
              </w:rPr>
              <w:t>Interdisciplinary Connections</w:t>
            </w:r>
          </w:p>
          <w:p w:rsidR="00B72CD3" w:rsidRDefault="00B72CD3" w:rsidP="00B72CD3">
            <w:pPr>
              <w:rPr>
                <w:rFonts w:ascii="Arial" w:hAnsi="Arial" w:cs="Arial"/>
                <w:b/>
                <w:sz w:val="20"/>
                <w:szCs w:val="20"/>
              </w:rPr>
            </w:pPr>
            <w:r w:rsidRPr="00E877F4">
              <w:rPr>
                <w:rFonts w:ascii="Arial" w:hAnsi="Arial" w:cs="Arial"/>
                <w:b/>
                <w:sz w:val="20"/>
                <w:szCs w:val="20"/>
              </w:rPr>
              <w:t>Technology TEKS</w:t>
            </w:r>
          </w:p>
          <w:p w:rsidR="00B72CD3" w:rsidRDefault="00B72CD3" w:rsidP="00B72CD3">
            <w:pPr>
              <w:rPr>
                <w:rFonts w:ascii="Arial" w:hAnsi="Arial" w:cs="Arial"/>
                <w:b/>
                <w:sz w:val="20"/>
                <w:szCs w:val="20"/>
              </w:rPr>
            </w:pPr>
            <w:r>
              <w:rPr>
                <w:rFonts w:ascii="Arial" w:hAnsi="Arial" w:cs="Arial"/>
                <w:b/>
                <w:sz w:val="20"/>
                <w:szCs w:val="20"/>
              </w:rPr>
              <w:t>126.3(b) Information acquisition</w:t>
            </w:r>
          </w:p>
          <w:p w:rsidR="00B72CD3" w:rsidRPr="0033240C" w:rsidRDefault="00B72CD3" w:rsidP="00B72CD3">
            <w:pPr>
              <w:pStyle w:val="Default"/>
              <w:rPr>
                <w:rFonts w:ascii="Arial" w:hAnsi="Arial" w:cs="Arial"/>
                <w:sz w:val="20"/>
                <w:szCs w:val="20"/>
              </w:rPr>
            </w:pPr>
            <w:r w:rsidRPr="0033240C">
              <w:rPr>
                <w:rFonts w:ascii="Arial" w:hAnsi="Arial" w:cs="Arial"/>
                <w:sz w:val="20"/>
                <w:szCs w:val="20"/>
              </w:rPr>
              <w:t xml:space="preserve">(4) The student uses a variety of strategies to acquire information from electronic resources, with appropriate supervision. The student is expected to: </w:t>
            </w:r>
          </w:p>
          <w:p w:rsidR="00B72CD3" w:rsidRPr="0033240C" w:rsidRDefault="00B72CD3" w:rsidP="00B72CD3">
            <w:pPr>
              <w:rPr>
                <w:rFonts w:ascii="Arial" w:hAnsi="Arial" w:cs="Arial"/>
                <w:sz w:val="20"/>
                <w:szCs w:val="20"/>
              </w:rPr>
            </w:pPr>
            <w:r w:rsidRPr="0033240C">
              <w:rPr>
                <w:rFonts w:ascii="Arial" w:hAnsi="Arial" w:cs="Arial"/>
                <w:sz w:val="20"/>
                <w:szCs w:val="20"/>
              </w:rPr>
              <w:t xml:space="preserve"> </w:t>
            </w:r>
            <w:r>
              <w:rPr>
                <w:rFonts w:ascii="Arial" w:hAnsi="Arial" w:cs="Arial"/>
                <w:sz w:val="20"/>
                <w:szCs w:val="20"/>
              </w:rPr>
              <w:t xml:space="preserve">     </w:t>
            </w:r>
            <w:r w:rsidRPr="0033240C">
              <w:rPr>
                <w:rFonts w:ascii="Arial" w:hAnsi="Arial" w:cs="Arial"/>
                <w:sz w:val="20"/>
                <w:szCs w:val="20"/>
              </w:rPr>
              <w:t xml:space="preserve">(B) </w:t>
            </w:r>
            <w:proofErr w:type="gramStart"/>
            <w:r w:rsidRPr="0033240C">
              <w:rPr>
                <w:rFonts w:ascii="Arial" w:hAnsi="Arial" w:cs="Arial"/>
                <w:sz w:val="20"/>
                <w:szCs w:val="20"/>
              </w:rPr>
              <w:t>select</w:t>
            </w:r>
            <w:proofErr w:type="gramEnd"/>
            <w:r w:rsidRPr="0033240C">
              <w:rPr>
                <w:rFonts w:ascii="Arial" w:hAnsi="Arial" w:cs="Arial"/>
                <w:sz w:val="20"/>
                <w:szCs w:val="20"/>
              </w:rPr>
              <w:t xml:space="preserve"> appropriate strategies to navigate and access information on local area networks (LANs) and wide area networks (WANs), including the Internet and intranet, for research and resource sharing.</w:t>
            </w:r>
          </w:p>
          <w:p w:rsidR="00B72CD3" w:rsidRPr="0033240C" w:rsidRDefault="00B72CD3" w:rsidP="00B72CD3">
            <w:pPr>
              <w:pStyle w:val="Default"/>
              <w:rPr>
                <w:rFonts w:ascii="Arial" w:hAnsi="Arial" w:cs="Arial"/>
                <w:sz w:val="20"/>
                <w:szCs w:val="20"/>
              </w:rPr>
            </w:pPr>
            <w:r w:rsidRPr="0033240C">
              <w:rPr>
                <w:rFonts w:ascii="Arial" w:hAnsi="Arial" w:cs="Arial"/>
                <w:sz w:val="20"/>
                <w:szCs w:val="20"/>
              </w:rPr>
              <w:t xml:space="preserve">(6) The student evaluates the acquired electronic information. The student is expected to: </w:t>
            </w:r>
          </w:p>
          <w:p w:rsidR="00B72CD3" w:rsidRPr="00E877F4" w:rsidRDefault="00B72CD3" w:rsidP="00B72CD3">
            <w:pPr>
              <w:rPr>
                <w:rFonts w:ascii="Arial" w:hAnsi="Arial" w:cs="Arial"/>
                <w:b/>
                <w:sz w:val="20"/>
                <w:szCs w:val="20"/>
              </w:rPr>
            </w:pPr>
            <w:r>
              <w:rPr>
                <w:rFonts w:ascii="Arial" w:hAnsi="Arial" w:cs="Arial"/>
                <w:sz w:val="20"/>
                <w:szCs w:val="20"/>
              </w:rPr>
              <w:t xml:space="preserve">      </w:t>
            </w:r>
            <w:r w:rsidRPr="0033240C">
              <w:rPr>
                <w:rFonts w:ascii="Arial" w:hAnsi="Arial" w:cs="Arial"/>
                <w:sz w:val="20"/>
                <w:szCs w:val="20"/>
              </w:rPr>
              <w:t>(A) apply critical analysis to resolve information conflicts and validate information</w:t>
            </w:r>
          </w:p>
        </w:tc>
      </w:tr>
      <w:tr w:rsidR="00B72CD3" w:rsidRPr="00921973">
        <w:trPr>
          <w:cantSplit/>
          <w:trHeight w:val="90"/>
        </w:trPr>
        <w:tc>
          <w:tcPr>
            <w:tcW w:w="10908" w:type="dxa"/>
          </w:tcPr>
          <w:p w:rsidR="00B72CD3" w:rsidRPr="00921973" w:rsidRDefault="00B72CD3" w:rsidP="00B72CD3">
            <w:pPr>
              <w:pStyle w:val="Heading1"/>
              <w:rPr>
                <w:szCs w:val="20"/>
              </w:rPr>
            </w:pPr>
          </w:p>
        </w:tc>
      </w:tr>
    </w:tbl>
    <w:p w:rsidR="00A31A4D" w:rsidRPr="00921973" w:rsidRDefault="00A31A4D" w:rsidP="00B72CD3"/>
    <w:sectPr w:rsidR="00A31A4D" w:rsidRPr="00921973" w:rsidSect="006944F3">
      <w:headerReference w:type="default" r:id="rId24"/>
      <w:headerReference w:type="first" r:id="rId2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BAC" w:rsidRDefault="001C4BAC" w:rsidP="006944F3">
      <w:r>
        <w:separator/>
      </w:r>
    </w:p>
  </w:endnote>
  <w:endnote w:type="continuationSeparator" w:id="0">
    <w:p w:rsidR="001C4BAC" w:rsidRDefault="001C4BAC" w:rsidP="0069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BAC" w:rsidRDefault="001C4BAC" w:rsidP="006944F3">
      <w:r>
        <w:separator/>
      </w:r>
    </w:p>
  </w:footnote>
  <w:footnote w:type="continuationSeparator" w:id="0">
    <w:p w:rsidR="001C4BAC" w:rsidRDefault="001C4BAC" w:rsidP="0069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00E" w:rsidRDefault="0076300E" w:rsidP="006944F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00E" w:rsidRDefault="0076300E" w:rsidP="006944F3">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19050" t="0" r="762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D0775"/>
    <w:multiLevelType w:val="hybridMultilevel"/>
    <w:tmpl w:val="A5007E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3">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ED12DC"/>
    <w:multiLevelType w:val="hybridMultilevel"/>
    <w:tmpl w:val="3C3047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EA1EEE"/>
    <w:multiLevelType w:val="hybridMultilevel"/>
    <w:tmpl w:val="EF0643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2"/>
  </w:num>
  <w:num w:numId="4">
    <w:abstractNumId w:val="10"/>
  </w:num>
  <w:num w:numId="5">
    <w:abstractNumId w:val="5"/>
  </w:num>
  <w:num w:numId="6">
    <w:abstractNumId w:val="12"/>
  </w:num>
  <w:num w:numId="7">
    <w:abstractNumId w:val="4"/>
  </w:num>
  <w:num w:numId="8">
    <w:abstractNumId w:val="8"/>
  </w:num>
  <w:num w:numId="9">
    <w:abstractNumId w:val="18"/>
  </w:num>
  <w:num w:numId="10">
    <w:abstractNumId w:val="13"/>
  </w:num>
  <w:num w:numId="11">
    <w:abstractNumId w:val="3"/>
  </w:num>
  <w:num w:numId="12">
    <w:abstractNumId w:val="1"/>
  </w:num>
  <w:num w:numId="13">
    <w:abstractNumId w:val="11"/>
  </w:num>
  <w:num w:numId="14">
    <w:abstractNumId w:val="7"/>
  </w:num>
  <w:num w:numId="15">
    <w:abstractNumId w:val="16"/>
  </w:num>
  <w:num w:numId="16">
    <w:abstractNumId w:val="14"/>
  </w:num>
  <w:num w:numId="17">
    <w:abstractNumId w:val="0"/>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
  <w:rsids>
    <w:rsidRoot w:val="00494377"/>
    <w:rsid w:val="00004284"/>
    <w:rsid w:val="00020D92"/>
    <w:rsid w:val="00045EEF"/>
    <w:rsid w:val="00075B0F"/>
    <w:rsid w:val="000D0B70"/>
    <w:rsid w:val="00100B2D"/>
    <w:rsid w:val="00111E75"/>
    <w:rsid w:val="00124D04"/>
    <w:rsid w:val="00125A76"/>
    <w:rsid w:val="00127654"/>
    <w:rsid w:val="00142271"/>
    <w:rsid w:val="00147812"/>
    <w:rsid w:val="00151004"/>
    <w:rsid w:val="00153790"/>
    <w:rsid w:val="00166B20"/>
    <w:rsid w:val="001856E3"/>
    <w:rsid w:val="00190B52"/>
    <w:rsid w:val="001C45F7"/>
    <w:rsid w:val="001C4BAC"/>
    <w:rsid w:val="001F0CDE"/>
    <w:rsid w:val="001F1D0A"/>
    <w:rsid w:val="0020492C"/>
    <w:rsid w:val="00207700"/>
    <w:rsid w:val="002677FF"/>
    <w:rsid w:val="002B1966"/>
    <w:rsid w:val="002B4394"/>
    <w:rsid w:val="00321869"/>
    <w:rsid w:val="0033240C"/>
    <w:rsid w:val="00337B06"/>
    <w:rsid w:val="00357AA8"/>
    <w:rsid w:val="00370D03"/>
    <w:rsid w:val="00394BE4"/>
    <w:rsid w:val="003A7437"/>
    <w:rsid w:val="003E7849"/>
    <w:rsid w:val="00401ECF"/>
    <w:rsid w:val="004517D5"/>
    <w:rsid w:val="004612A3"/>
    <w:rsid w:val="004679B8"/>
    <w:rsid w:val="00475F14"/>
    <w:rsid w:val="00494377"/>
    <w:rsid w:val="004B2828"/>
    <w:rsid w:val="004D27AE"/>
    <w:rsid w:val="00501DB7"/>
    <w:rsid w:val="00510152"/>
    <w:rsid w:val="0052650F"/>
    <w:rsid w:val="00527388"/>
    <w:rsid w:val="00555D34"/>
    <w:rsid w:val="005852DF"/>
    <w:rsid w:val="005C435C"/>
    <w:rsid w:val="005E16C0"/>
    <w:rsid w:val="005F6A86"/>
    <w:rsid w:val="005F7BBF"/>
    <w:rsid w:val="00604B68"/>
    <w:rsid w:val="00687200"/>
    <w:rsid w:val="006944F3"/>
    <w:rsid w:val="006C0243"/>
    <w:rsid w:val="006F193C"/>
    <w:rsid w:val="006F5147"/>
    <w:rsid w:val="00725C2D"/>
    <w:rsid w:val="007504CF"/>
    <w:rsid w:val="0075316B"/>
    <w:rsid w:val="00753EC0"/>
    <w:rsid w:val="0076300E"/>
    <w:rsid w:val="007B2120"/>
    <w:rsid w:val="007F5E59"/>
    <w:rsid w:val="00802E92"/>
    <w:rsid w:val="008121F2"/>
    <w:rsid w:val="00827AB5"/>
    <w:rsid w:val="00835B11"/>
    <w:rsid w:val="00881D01"/>
    <w:rsid w:val="00885CA1"/>
    <w:rsid w:val="008A2B21"/>
    <w:rsid w:val="008A2E83"/>
    <w:rsid w:val="008A492E"/>
    <w:rsid w:val="008E0F75"/>
    <w:rsid w:val="008E4628"/>
    <w:rsid w:val="00912BFF"/>
    <w:rsid w:val="00921973"/>
    <w:rsid w:val="00924131"/>
    <w:rsid w:val="009368F4"/>
    <w:rsid w:val="00950EF3"/>
    <w:rsid w:val="0095103F"/>
    <w:rsid w:val="00964632"/>
    <w:rsid w:val="009A52A6"/>
    <w:rsid w:val="009B073E"/>
    <w:rsid w:val="009C3296"/>
    <w:rsid w:val="009E2546"/>
    <w:rsid w:val="009E2C36"/>
    <w:rsid w:val="009F4A0E"/>
    <w:rsid w:val="00A31A4D"/>
    <w:rsid w:val="00A66747"/>
    <w:rsid w:val="00A7543B"/>
    <w:rsid w:val="00AA4C51"/>
    <w:rsid w:val="00AA798E"/>
    <w:rsid w:val="00AD2CE8"/>
    <w:rsid w:val="00B11300"/>
    <w:rsid w:val="00B534A4"/>
    <w:rsid w:val="00B72CD3"/>
    <w:rsid w:val="00BA1CF9"/>
    <w:rsid w:val="00BF21FA"/>
    <w:rsid w:val="00C53DEE"/>
    <w:rsid w:val="00C64DDA"/>
    <w:rsid w:val="00CA4155"/>
    <w:rsid w:val="00CC4657"/>
    <w:rsid w:val="00CD097F"/>
    <w:rsid w:val="00CE6AF4"/>
    <w:rsid w:val="00D21E53"/>
    <w:rsid w:val="00D3515D"/>
    <w:rsid w:val="00D70718"/>
    <w:rsid w:val="00D87A5E"/>
    <w:rsid w:val="00DA5FD4"/>
    <w:rsid w:val="00DB7BF8"/>
    <w:rsid w:val="00DE6DC1"/>
    <w:rsid w:val="00E071E1"/>
    <w:rsid w:val="00E534E2"/>
    <w:rsid w:val="00E6113F"/>
    <w:rsid w:val="00E63C08"/>
    <w:rsid w:val="00E74BCA"/>
    <w:rsid w:val="00E877F4"/>
    <w:rsid w:val="00E92382"/>
    <w:rsid w:val="00EA73F0"/>
    <w:rsid w:val="00ED63A8"/>
    <w:rsid w:val="00F013F5"/>
    <w:rsid w:val="00F07B1C"/>
    <w:rsid w:val="00F337C3"/>
    <w:rsid w:val="00F44311"/>
    <w:rsid w:val="00F44FAA"/>
    <w:rsid w:val="00F81B32"/>
    <w:rsid w:val="00FB593E"/>
    <w:rsid w:val="00FD4A5E"/>
    <w:rsid w:val="00F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1300"/>
    <w:rPr>
      <w:sz w:val="24"/>
      <w:szCs w:val="24"/>
    </w:rPr>
  </w:style>
  <w:style w:type="paragraph" w:styleId="Heading1">
    <w:name w:val="heading 1"/>
    <w:basedOn w:val="Normal"/>
    <w:next w:val="Normal"/>
    <w:qFormat/>
    <w:rsid w:val="00B11300"/>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11300"/>
    <w:rPr>
      <w:rFonts w:ascii="Arial" w:hAnsi="Arial" w:cs="Arial"/>
      <w:color w:val="999999"/>
      <w:sz w:val="20"/>
    </w:rPr>
  </w:style>
  <w:style w:type="character" w:styleId="Hyperlink">
    <w:name w:val="Hyperlink"/>
    <w:basedOn w:val="DefaultParagraphFont"/>
    <w:rsid w:val="00B11300"/>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basedOn w:val="DefaultParagraphFont"/>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basedOn w:val="DefaultParagraphFont"/>
    <w:link w:val="Footer"/>
    <w:rsid w:val="006944F3"/>
    <w:rPr>
      <w:sz w:val="24"/>
      <w:szCs w:val="24"/>
    </w:rPr>
  </w:style>
  <w:style w:type="paragraph" w:customStyle="1" w:styleId="Default">
    <w:name w:val="Default"/>
    <w:rsid w:val="00CD097F"/>
    <w:pPr>
      <w:autoSpaceDE w:val="0"/>
      <w:autoSpaceDN w:val="0"/>
      <w:adjustRightInd w:val="0"/>
    </w:pPr>
    <w:rPr>
      <w:color w:val="000000"/>
      <w:sz w:val="24"/>
      <w:szCs w:val="24"/>
    </w:rPr>
  </w:style>
  <w:style w:type="paragraph" w:styleId="BalloonText">
    <w:name w:val="Balloon Text"/>
    <w:basedOn w:val="Normal"/>
    <w:link w:val="BalloonTextChar"/>
    <w:rsid w:val="00125A76"/>
    <w:rPr>
      <w:rFonts w:ascii="Tahoma" w:hAnsi="Tahoma" w:cs="Tahoma"/>
      <w:sz w:val="16"/>
      <w:szCs w:val="16"/>
    </w:rPr>
  </w:style>
  <w:style w:type="character" w:customStyle="1" w:styleId="BalloonTextChar">
    <w:name w:val="Balloon Text Char"/>
    <w:basedOn w:val="DefaultParagraphFont"/>
    <w:link w:val="BalloonText"/>
    <w:rsid w:val="00125A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Microsoft_Word_97_-_2003_Document3.doc"/><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oleObject" Target="embeddings/Microsoft_Word_97_-_2003_Document1.doc"/><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oleObject" Target="embeddings/Microsoft_Word_97_-_2003_Document4.doc"/><Relationship Id="rId10" Type="http://schemas.openxmlformats.org/officeDocument/2006/relationships/image" Target="media/image2.jpeg"/><Relationship Id="rId19" Type="http://schemas.openxmlformats.org/officeDocument/2006/relationships/oleObject" Target="embeddings/Microsoft_Word_97_-_2003_Document2.doc"/><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1.emf"/><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EDFB7-4875-4DBC-87F8-62479B101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1222</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Model Lesson Plan</vt:lpstr>
    </vt:vector>
  </TitlesOfParts>
  <Company>FBISD</Company>
  <LinksUpToDate>false</LinksUpToDate>
  <CharactersWithSpaces>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creator>FORT BEND ISD</dc:creator>
  <cp:lastModifiedBy>OWner</cp:lastModifiedBy>
  <cp:revision>2</cp:revision>
  <cp:lastPrinted>2012-04-17T20:34:00Z</cp:lastPrinted>
  <dcterms:created xsi:type="dcterms:W3CDTF">2012-04-19T14:55:00Z</dcterms:created>
  <dcterms:modified xsi:type="dcterms:W3CDTF">2012-04-19T14:55:00Z</dcterms:modified>
</cp:coreProperties>
</file>